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7823" w14:textId="77777777" w:rsidR="00715DF8" w:rsidRDefault="00715DF8" w:rsidP="002B0888">
      <w:pPr>
        <w:pStyle w:val="a3"/>
        <w:tabs>
          <w:tab w:val="clear" w:pos="0"/>
          <w:tab w:val="left" w:pos="-360"/>
          <w:tab w:val="left" w:pos="5400"/>
        </w:tabs>
        <w:ind w:right="-81" w:firstLine="5670"/>
        <w:rPr>
          <w:sz w:val="24"/>
          <w:szCs w:val="24"/>
        </w:rPr>
      </w:pPr>
    </w:p>
    <w:p w14:paraId="4E25B520" w14:textId="77777777" w:rsidR="00715DF8" w:rsidRDefault="00715DF8" w:rsidP="002B0888">
      <w:pPr>
        <w:pStyle w:val="a3"/>
        <w:tabs>
          <w:tab w:val="clear" w:pos="0"/>
          <w:tab w:val="left" w:pos="-360"/>
          <w:tab w:val="left" w:pos="5400"/>
        </w:tabs>
        <w:ind w:right="-81" w:firstLine="5670"/>
        <w:rPr>
          <w:sz w:val="24"/>
          <w:szCs w:val="24"/>
        </w:rPr>
      </w:pPr>
    </w:p>
    <w:p w14:paraId="17A2615F" w14:textId="77777777" w:rsidR="00715DF8" w:rsidRDefault="00715DF8" w:rsidP="002B0888">
      <w:pPr>
        <w:pStyle w:val="a3"/>
        <w:tabs>
          <w:tab w:val="clear" w:pos="0"/>
          <w:tab w:val="left" w:pos="-360"/>
          <w:tab w:val="left" w:pos="5400"/>
        </w:tabs>
        <w:ind w:right="-81" w:firstLine="5670"/>
        <w:rPr>
          <w:sz w:val="24"/>
          <w:szCs w:val="24"/>
        </w:rPr>
      </w:pPr>
    </w:p>
    <w:p w14:paraId="4B7E3DB2" w14:textId="18EAF57F" w:rsidR="00D6504C" w:rsidRPr="00D6504C" w:rsidRDefault="00AC731F" w:rsidP="00D6504C">
      <w:pPr>
        <w:tabs>
          <w:tab w:val="center" w:pos="4680"/>
          <w:tab w:val="right" w:pos="9360"/>
        </w:tabs>
        <w:rPr>
          <w:rFonts w:ascii="Synerga Pro" w:eastAsia="Calibri" w:hAnsi="Synerga Pro"/>
          <w:color w:val="68676C"/>
          <w:kern w:val="2"/>
          <w:sz w:val="14"/>
          <w:szCs w:val="14"/>
          <w:lang w:eastAsia="en-US"/>
        </w:rPr>
      </w:pPr>
      <w:r w:rsidRPr="00D6504C">
        <w:rPr>
          <w:rFonts w:ascii="Calibri" w:eastAsia="Calibri" w:hAnsi="Calibri"/>
          <w:noProof/>
          <w:kern w:val="2"/>
          <w:sz w:val="22"/>
          <w:szCs w:val="22"/>
          <w:lang w:eastAsia="en-US"/>
        </w:rPr>
        <w:drawing>
          <wp:anchor distT="0" distB="0" distL="114300" distR="114300" simplePos="0" relativeHeight="251657728" behindDoc="0" locked="0" layoutInCell="1" allowOverlap="1" wp14:anchorId="612369AC" wp14:editId="51B14683">
            <wp:simplePos x="0" y="0"/>
            <wp:positionH relativeFrom="margin">
              <wp:posOffset>3754120</wp:posOffset>
            </wp:positionH>
            <wp:positionV relativeFrom="paragraph">
              <wp:posOffset>-647065</wp:posOffset>
            </wp:positionV>
            <wp:extent cx="2364105" cy="1120140"/>
            <wp:effectExtent l="0" t="0" r="0" b="0"/>
            <wp:wrapSquare wrapText="bothSides"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693605" name="Graphic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04C" w:rsidRPr="00D6504C">
        <w:rPr>
          <w:rFonts w:ascii="Synerga Pro" w:eastAsia="Calibri" w:hAnsi="Synerga Pro"/>
          <w:b/>
          <w:bCs/>
          <w:color w:val="68676C"/>
          <w:kern w:val="2"/>
          <w:sz w:val="17"/>
          <w:szCs w:val="17"/>
          <w:lang w:eastAsia="en-US"/>
        </w:rPr>
        <w:t xml:space="preserve">Акціонерне товариство «Укртелеком» </w:t>
      </w:r>
      <w:r w:rsidR="00D6504C" w:rsidRPr="00D6504C">
        <w:rPr>
          <w:rFonts w:ascii="Synerga Pro" w:eastAsia="Calibri" w:hAnsi="Synerga Pro"/>
          <w:color w:val="68676C"/>
          <w:kern w:val="2"/>
          <w:sz w:val="22"/>
          <w:szCs w:val="22"/>
          <w:lang w:eastAsia="en-US"/>
        </w:rPr>
        <w:br/>
      </w:r>
      <w:r w:rsidR="00D6504C" w:rsidRPr="00D6504C">
        <w:rPr>
          <w:rFonts w:ascii="Synerga Pro" w:eastAsia="Calibri" w:hAnsi="Synerga Pro"/>
          <w:color w:val="68676C"/>
          <w:kern w:val="2"/>
          <w:sz w:val="14"/>
          <w:szCs w:val="14"/>
          <w:lang w:eastAsia="en-US"/>
        </w:rPr>
        <w:t xml:space="preserve">бульв. Т. Шевченка, 18 м. </w:t>
      </w:r>
    </w:p>
    <w:p w14:paraId="4511BABE" w14:textId="77777777" w:rsidR="00D6504C" w:rsidRPr="00D6504C" w:rsidRDefault="00D6504C" w:rsidP="00D6504C">
      <w:pPr>
        <w:tabs>
          <w:tab w:val="center" w:pos="4680"/>
          <w:tab w:val="right" w:pos="9360"/>
        </w:tabs>
        <w:rPr>
          <w:rFonts w:ascii="Synerga Pro" w:eastAsia="Calibri" w:hAnsi="Synerga Pro"/>
          <w:color w:val="68676C"/>
          <w:kern w:val="2"/>
          <w:sz w:val="14"/>
          <w:szCs w:val="14"/>
          <w:lang w:eastAsia="en-US"/>
        </w:rPr>
      </w:pPr>
      <w:r w:rsidRPr="00D6504C">
        <w:rPr>
          <w:rFonts w:ascii="Synerga Pro" w:eastAsia="Calibri" w:hAnsi="Synerga Pro"/>
          <w:color w:val="68676C"/>
          <w:kern w:val="2"/>
          <w:sz w:val="14"/>
          <w:szCs w:val="14"/>
          <w:lang w:eastAsia="en-US"/>
        </w:rPr>
        <w:t xml:space="preserve">Київ, 01601, Україна </w:t>
      </w:r>
    </w:p>
    <w:p w14:paraId="5435E623" w14:textId="77777777" w:rsidR="00D6504C" w:rsidRPr="00D6504C" w:rsidRDefault="00D6504C" w:rsidP="00D6504C">
      <w:pPr>
        <w:tabs>
          <w:tab w:val="center" w:pos="4680"/>
          <w:tab w:val="right" w:pos="9360"/>
        </w:tabs>
        <w:rPr>
          <w:rFonts w:ascii="Synerga Pro" w:eastAsia="Calibri" w:hAnsi="Synerga Pro"/>
          <w:color w:val="68676C"/>
          <w:kern w:val="2"/>
          <w:sz w:val="14"/>
          <w:szCs w:val="14"/>
          <w:lang w:eastAsia="en-US"/>
        </w:rPr>
      </w:pPr>
      <w:r w:rsidRPr="00D6504C">
        <w:rPr>
          <w:rFonts w:ascii="Synerga Pro" w:eastAsia="Calibri" w:hAnsi="Synerga Pro"/>
          <w:color w:val="68676C"/>
          <w:kern w:val="2"/>
          <w:sz w:val="14"/>
          <w:szCs w:val="14"/>
          <w:lang w:eastAsia="en-US"/>
        </w:rPr>
        <w:t xml:space="preserve">Тел.: +380 44 246 57 10 </w:t>
      </w:r>
    </w:p>
    <w:p w14:paraId="32CAA1C2" w14:textId="77777777" w:rsidR="00D6504C" w:rsidRPr="00D6504C" w:rsidRDefault="00D6504C" w:rsidP="00D6504C">
      <w:pPr>
        <w:tabs>
          <w:tab w:val="center" w:pos="4680"/>
          <w:tab w:val="right" w:pos="9360"/>
        </w:tabs>
        <w:rPr>
          <w:rFonts w:ascii="Synerga Pro" w:eastAsia="Calibri" w:hAnsi="Synerga Pro"/>
          <w:color w:val="68676C"/>
          <w:kern w:val="2"/>
          <w:sz w:val="14"/>
          <w:szCs w:val="14"/>
          <w:lang w:eastAsia="en-US"/>
        </w:rPr>
      </w:pPr>
      <w:r w:rsidRPr="00D6504C">
        <w:rPr>
          <w:rFonts w:ascii="Synerga Pro" w:eastAsia="Calibri" w:hAnsi="Synerga Pro"/>
          <w:color w:val="68676C"/>
          <w:kern w:val="2"/>
          <w:sz w:val="14"/>
          <w:szCs w:val="14"/>
          <w:lang w:eastAsia="en-US"/>
        </w:rPr>
        <w:t>Факс: +380 44 234 39 57</w:t>
      </w:r>
    </w:p>
    <w:p w14:paraId="22AC6F89" w14:textId="77777777" w:rsidR="00715DF8" w:rsidRPr="00D32D85" w:rsidRDefault="00715DF8" w:rsidP="002B0888">
      <w:pPr>
        <w:pStyle w:val="a3"/>
        <w:tabs>
          <w:tab w:val="clear" w:pos="0"/>
          <w:tab w:val="left" w:pos="-360"/>
          <w:tab w:val="left" w:pos="5400"/>
        </w:tabs>
        <w:ind w:right="-81" w:firstLine="5670"/>
        <w:rPr>
          <w:sz w:val="24"/>
          <w:szCs w:val="24"/>
        </w:rPr>
      </w:pPr>
    </w:p>
    <w:p w14:paraId="4C3FAF5D" w14:textId="77777777" w:rsidR="0031008F" w:rsidRPr="00D32D85" w:rsidRDefault="0031008F" w:rsidP="002B0888">
      <w:pPr>
        <w:pStyle w:val="a3"/>
        <w:tabs>
          <w:tab w:val="clear" w:pos="0"/>
          <w:tab w:val="left" w:pos="-360"/>
          <w:tab w:val="left" w:pos="5400"/>
        </w:tabs>
        <w:ind w:right="-81" w:firstLine="5670"/>
        <w:rPr>
          <w:sz w:val="24"/>
          <w:szCs w:val="24"/>
        </w:rPr>
      </w:pPr>
    </w:p>
    <w:p w14:paraId="42375F66" w14:textId="77777777" w:rsidR="0075470C" w:rsidRPr="004F233C" w:rsidRDefault="0075470C" w:rsidP="00B91549">
      <w:pPr>
        <w:tabs>
          <w:tab w:val="left" w:pos="9030"/>
        </w:tabs>
        <w:spacing w:after="160" w:line="259" w:lineRule="auto"/>
        <w:rPr>
          <w:sz w:val="24"/>
          <w:szCs w:val="24"/>
        </w:rPr>
      </w:pPr>
      <w:r w:rsidRPr="004F233C">
        <w:rPr>
          <w:sz w:val="24"/>
          <w:szCs w:val="24"/>
        </w:rPr>
        <w:t>Найменування об’єкту будівництва___________</w:t>
      </w:r>
      <w:r w:rsidR="00DA459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14:paraId="61539303" w14:textId="77777777" w:rsidR="0075470C" w:rsidRPr="004F233C" w:rsidRDefault="0075470C" w:rsidP="0075470C">
      <w:pPr>
        <w:spacing w:after="160" w:line="259" w:lineRule="auto"/>
        <w:rPr>
          <w:sz w:val="24"/>
          <w:szCs w:val="24"/>
        </w:rPr>
      </w:pPr>
      <w:r w:rsidRPr="004F233C">
        <w:rPr>
          <w:sz w:val="24"/>
          <w:szCs w:val="24"/>
        </w:rPr>
        <w:t>Поштова/будівельна адреса</w:t>
      </w:r>
      <w:r w:rsidR="001E34D3" w:rsidRPr="004D2FCE">
        <w:rPr>
          <w:sz w:val="24"/>
          <w:szCs w:val="24"/>
        </w:rPr>
        <w:t>(</w:t>
      </w:r>
      <w:r w:rsidR="001E34D3" w:rsidRPr="00B87FB1">
        <w:rPr>
          <w:i/>
          <w:iCs/>
          <w:sz w:val="24"/>
          <w:szCs w:val="24"/>
        </w:rPr>
        <w:t>за відсутності кадастровий № ділянки</w:t>
      </w:r>
      <w:r w:rsidR="001E34D3" w:rsidRPr="004D2FCE">
        <w:rPr>
          <w:sz w:val="24"/>
          <w:szCs w:val="24"/>
        </w:rPr>
        <w:t xml:space="preserve">) </w:t>
      </w:r>
      <w:r w:rsidR="001E34D3" w:rsidRPr="00746C5C">
        <w:rPr>
          <w:sz w:val="24"/>
          <w:szCs w:val="24"/>
        </w:rPr>
        <w:t xml:space="preserve"> </w:t>
      </w:r>
      <w:r w:rsidRPr="004F233C">
        <w:rPr>
          <w:sz w:val="24"/>
          <w:szCs w:val="24"/>
        </w:rPr>
        <w:t xml:space="preserve"> ______</w:t>
      </w:r>
    </w:p>
    <w:p w14:paraId="5E3BB474" w14:textId="77777777" w:rsidR="0075470C" w:rsidRPr="004F233C" w:rsidRDefault="0075470C" w:rsidP="0075470C">
      <w:pPr>
        <w:spacing w:after="160" w:line="259" w:lineRule="auto"/>
        <w:rPr>
          <w:sz w:val="24"/>
          <w:szCs w:val="24"/>
        </w:rPr>
      </w:pPr>
      <w:r w:rsidRPr="004F233C">
        <w:rPr>
          <w:sz w:val="24"/>
          <w:szCs w:val="24"/>
        </w:rPr>
        <w:t>Замовник ____________</w:t>
      </w:r>
    </w:p>
    <w:p w14:paraId="3386A23B" w14:textId="77777777" w:rsidR="0075470C" w:rsidRPr="0075470C" w:rsidRDefault="0075470C" w:rsidP="0075470C">
      <w:pPr>
        <w:tabs>
          <w:tab w:val="left" w:pos="-360"/>
          <w:tab w:val="left" w:pos="5400"/>
        </w:tabs>
        <w:ind w:right="-81"/>
        <w:rPr>
          <w:sz w:val="24"/>
          <w:szCs w:val="24"/>
        </w:rPr>
      </w:pPr>
      <w:r w:rsidRPr="004F233C">
        <w:rPr>
          <w:sz w:val="24"/>
          <w:szCs w:val="24"/>
        </w:rPr>
        <w:t>Вид будівництва _______</w:t>
      </w:r>
    </w:p>
    <w:p w14:paraId="4F0A6DFA" w14:textId="77777777" w:rsidR="00470E3C" w:rsidRPr="00D32D85" w:rsidRDefault="00470E3C" w:rsidP="003337D1">
      <w:pPr>
        <w:pStyle w:val="a3"/>
        <w:tabs>
          <w:tab w:val="clear" w:pos="0"/>
          <w:tab w:val="left" w:pos="-360"/>
          <w:tab w:val="left" w:pos="5400"/>
        </w:tabs>
        <w:ind w:right="-81" w:firstLine="5040"/>
        <w:rPr>
          <w:sz w:val="22"/>
          <w:szCs w:val="22"/>
        </w:rPr>
      </w:pPr>
    </w:p>
    <w:p w14:paraId="5E29E0AB" w14:textId="77777777" w:rsidR="00470E3C" w:rsidRPr="00D32D85" w:rsidRDefault="00470E3C" w:rsidP="00CD4B47">
      <w:pPr>
        <w:jc w:val="center"/>
        <w:outlineLvl w:val="0"/>
        <w:rPr>
          <w:b/>
          <w:sz w:val="22"/>
          <w:szCs w:val="22"/>
        </w:rPr>
      </w:pPr>
    </w:p>
    <w:p w14:paraId="079CD997" w14:textId="77777777" w:rsidR="00CD4B47" w:rsidRPr="00D32D85" w:rsidRDefault="003337D1" w:rsidP="00CD4B47">
      <w:pPr>
        <w:jc w:val="center"/>
        <w:outlineLvl w:val="0"/>
        <w:rPr>
          <w:b/>
          <w:sz w:val="24"/>
          <w:szCs w:val="24"/>
        </w:rPr>
      </w:pPr>
      <w:r w:rsidRPr="00D32D85">
        <w:rPr>
          <w:b/>
          <w:sz w:val="24"/>
          <w:szCs w:val="24"/>
        </w:rPr>
        <w:t>ТЕХНІЧНІ УМОВИ</w:t>
      </w:r>
      <w:r w:rsidR="00CD4B47" w:rsidRPr="00D32D85">
        <w:rPr>
          <w:b/>
          <w:sz w:val="24"/>
          <w:szCs w:val="24"/>
        </w:rPr>
        <w:t xml:space="preserve"> № </w:t>
      </w:r>
      <w:r w:rsidR="00D62428" w:rsidRPr="00D32D85">
        <w:rPr>
          <w:b/>
          <w:sz w:val="24"/>
          <w:szCs w:val="24"/>
        </w:rPr>
        <w:t>_______</w:t>
      </w:r>
      <w:r w:rsidR="001D4773" w:rsidRPr="00D32D85">
        <w:rPr>
          <w:b/>
          <w:sz w:val="24"/>
          <w:szCs w:val="24"/>
        </w:rPr>
        <w:t xml:space="preserve"> </w:t>
      </w:r>
      <w:r w:rsidR="00F47863" w:rsidRPr="00D32D85">
        <w:rPr>
          <w:b/>
          <w:sz w:val="24"/>
          <w:szCs w:val="24"/>
        </w:rPr>
        <w:t>від</w:t>
      </w:r>
      <w:r w:rsidR="00EC6B8B" w:rsidRPr="00D32D85">
        <w:rPr>
          <w:b/>
          <w:sz w:val="24"/>
          <w:szCs w:val="24"/>
        </w:rPr>
        <w:t xml:space="preserve"> </w:t>
      </w:r>
      <w:r w:rsidR="00D62428" w:rsidRPr="00D32D85">
        <w:rPr>
          <w:b/>
          <w:sz w:val="24"/>
          <w:szCs w:val="24"/>
        </w:rPr>
        <w:t>____________</w:t>
      </w:r>
      <w:r w:rsidR="00075634" w:rsidRPr="00D32D85">
        <w:rPr>
          <w:b/>
          <w:sz w:val="24"/>
          <w:szCs w:val="24"/>
        </w:rPr>
        <w:t>.</w:t>
      </w:r>
      <w:r w:rsidR="00410034" w:rsidRPr="00D32D85">
        <w:rPr>
          <w:b/>
          <w:sz w:val="24"/>
          <w:szCs w:val="24"/>
        </w:rPr>
        <w:t xml:space="preserve"> </w:t>
      </w:r>
    </w:p>
    <w:p w14:paraId="275424B0" w14:textId="77777777" w:rsidR="00470E3C" w:rsidRPr="00D32D85" w:rsidRDefault="00470E3C" w:rsidP="00CD4B47">
      <w:pPr>
        <w:jc w:val="center"/>
        <w:rPr>
          <w:b/>
          <w:sz w:val="24"/>
          <w:szCs w:val="24"/>
        </w:rPr>
      </w:pPr>
    </w:p>
    <w:p w14:paraId="62103B91" w14:textId="77777777" w:rsidR="00D62428" w:rsidRPr="00D32D85" w:rsidRDefault="003453B2" w:rsidP="002A21C6">
      <w:pPr>
        <w:jc w:val="both"/>
        <w:outlineLvl w:val="0"/>
        <w:rPr>
          <w:sz w:val="24"/>
          <w:szCs w:val="24"/>
        </w:rPr>
      </w:pPr>
      <w:r w:rsidRPr="00D32D85">
        <w:rPr>
          <w:sz w:val="24"/>
          <w:szCs w:val="24"/>
        </w:rPr>
        <w:t xml:space="preserve">          </w:t>
      </w:r>
      <w:r w:rsidR="00CD4B47" w:rsidRPr="00D32D85">
        <w:rPr>
          <w:sz w:val="24"/>
          <w:szCs w:val="24"/>
        </w:rPr>
        <w:t xml:space="preserve">видані </w:t>
      </w:r>
      <w:r w:rsidR="00D62428" w:rsidRPr="00D32D85">
        <w:rPr>
          <w:sz w:val="24"/>
          <w:szCs w:val="24"/>
        </w:rPr>
        <w:t>_____________філ</w:t>
      </w:r>
      <w:r w:rsidR="00CD4B47" w:rsidRPr="00D32D85">
        <w:rPr>
          <w:sz w:val="24"/>
          <w:szCs w:val="24"/>
        </w:rPr>
        <w:t xml:space="preserve">ією </w:t>
      </w:r>
      <w:r w:rsidRPr="00D32D85">
        <w:rPr>
          <w:sz w:val="24"/>
          <w:szCs w:val="24"/>
        </w:rPr>
        <w:t>АТ</w:t>
      </w:r>
      <w:r w:rsidR="00CD4B47" w:rsidRPr="00D32D85">
        <w:rPr>
          <w:sz w:val="24"/>
          <w:szCs w:val="24"/>
        </w:rPr>
        <w:t xml:space="preserve"> «Укртелеком» (далі – Філія)</w:t>
      </w:r>
      <w:r w:rsidR="007712CE" w:rsidRPr="00D32D85">
        <w:rPr>
          <w:sz w:val="24"/>
          <w:szCs w:val="24"/>
        </w:rPr>
        <w:t xml:space="preserve"> </w:t>
      </w:r>
      <w:r w:rsidR="00D62428" w:rsidRPr="00D32D85">
        <w:rPr>
          <w:sz w:val="24"/>
          <w:szCs w:val="24"/>
        </w:rPr>
        <w:t>__________________________________________________________________________________</w:t>
      </w:r>
    </w:p>
    <w:p w14:paraId="23CA1C65" w14:textId="77777777" w:rsidR="00D62428" w:rsidRPr="00D32D85" w:rsidRDefault="00D62428" w:rsidP="002A21C6">
      <w:pPr>
        <w:jc w:val="both"/>
        <w:outlineLvl w:val="0"/>
        <w:rPr>
          <w:sz w:val="24"/>
          <w:szCs w:val="24"/>
        </w:rPr>
      </w:pPr>
      <w:r w:rsidRPr="00D32D8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(зазначити замовника)</w:t>
      </w:r>
      <w:r w:rsidRPr="00D32D85">
        <w:rPr>
          <w:sz w:val="24"/>
          <w:szCs w:val="24"/>
        </w:rPr>
        <w:t xml:space="preserve">     </w:t>
      </w:r>
    </w:p>
    <w:p w14:paraId="1BB005B1" w14:textId="77777777" w:rsidR="00470E3C" w:rsidRPr="00B91549" w:rsidRDefault="007A2A94" w:rsidP="002A21C6">
      <w:pPr>
        <w:jc w:val="both"/>
        <w:outlineLvl w:val="0"/>
        <w:rPr>
          <w:i/>
          <w:iCs/>
          <w:sz w:val="24"/>
          <w:szCs w:val="24"/>
        </w:rPr>
      </w:pPr>
      <w:r w:rsidRPr="00D32D85">
        <w:rPr>
          <w:sz w:val="24"/>
          <w:szCs w:val="24"/>
        </w:rPr>
        <w:t xml:space="preserve">(далі – Замовник) на </w:t>
      </w:r>
      <w:r w:rsidR="00DA459C">
        <w:rPr>
          <w:sz w:val="24"/>
          <w:szCs w:val="24"/>
        </w:rPr>
        <w:t>розробку проектно-кошторисної док</w:t>
      </w:r>
      <w:r w:rsidR="00B91549" w:rsidRPr="00AE6386">
        <w:rPr>
          <w:sz w:val="24"/>
          <w:szCs w:val="24"/>
        </w:rPr>
        <w:t>у</w:t>
      </w:r>
      <w:r w:rsidR="00DA459C">
        <w:rPr>
          <w:sz w:val="24"/>
          <w:szCs w:val="24"/>
        </w:rPr>
        <w:t xml:space="preserve">ментації зі </w:t>
      </w:r>
      <w:r w:rsidR="00F50672" w:rsidRPr="00F50672">
        <w:rPr>
          <w:sz w:val="24"/>
          <w:szCs w:val="24"/>
        </w:rPr>
        <w:t>збереження лінійно-кабельних споруд під час будівництва</w:t>
      </w:r>
      <w:r w:rsidR="0075470C">
        <w:rPr>
          <w:sz w:val="24"/>
          <w:szCs w:val="24"/>
        </w:rPr>
        <w:t xml:space="preserve">, </w:t>
      </w:r>
      <w:r w:rsidR="00756CCA">
        <w:rPr>
          <w:sz w:val="24"/>
          <w:szCs w:val="24"/>
        </w:rPr>
        <w:t>(</w:t>
      </w:r>
      <w:r w:rsidR="00F50672">
        <w:rPr>
          <w:i/>
          <w:iCs/>
          <w:sz w:val="24"/>
          <w:szCs w:val="24"/>
        </w:rPr>
        <w:t>Вказати адресу(и), кадастров</w:t>
      </w:r>
      <w:r w:rsidR="00B91549" w:rsidRPr="00AE6386">
        <w:rPr>
          <w:i/>
          <w:iCs/>
          <w:sz w:val="24"/>
          <w:szCs w:val="24"/>
        </w:rPr>
        <w:t xml:space="preserve">ий </w:t>
      </w:r>
      <w:r w:rsidR="00F50672">
        <w:rPr>
          <w:i/>
          <w:iCs/>
          <w:sz w:val="24"/>
          <w:szCs w:val="24"/>
        </w:rPr>
        <w:t>№ ділянки</w:t>
      </w:r>
      <w:r w:rsidR="00DA459C">
        <w:rPr>
          <w:i/>
          <w:iCs/>
          <w:sz w:val="24"/>
          <w:szCs w:val="24"/>
        </w:rPr>
        <w:t>, назву об’єкту будівництва,</w:t>
      </w:r>
      <w:r w:rsidR="00F50672">
        <w:rPr>
          <w:i/>
          <w:iCs/>
          <w:sz w:val="24"/>
          <w:szCs w:val="24"/>
        </w:rPr>
        <w:t xml:space="preserve"> тощо</w:t>
      </w:r>
      <w:r w:rsidR="00DA459C">
        <w:rPr>
          <w:i/>
          <w:iCs/>
          <w:sz w:val="24"/>
          <w:szCs w:val="24"/>
        </w:rPr>
        <w:t xml:space="preserve"> на ділянках що знаходяться в межах охоронних зон</w:t>
      </w:r>
      <w:r w:rsidR="00756CCA">
        <w:rPr>
          <w:i/>
          <w:iCs/>
          <w:sz w:val="24"/>
          <w:szCs w:val="24"/>
        </w:rPr>
        <w:t>)</w:t>
      </w:r>
    </w:p>
    <w:p w14:paraId="4AD71737" w14:textId="77777777" w:rsidR="00470E3C" w:rsidRPr="00D32D85" w:rsidRDefault="00470E3C" w:rsidP="002A21C6">
      <w:pPr>
        <w:jc w:val="both"/>
        <w:outlineLvl w:val="0"/>
        <w:rPr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080"/>
      </w:tblGrid>
      <w:tr w:rsidR="003337D1" w:rsidRPr="00D32D85" w14:paraId="6FE5D36A" w14:textId="77777777" w:rsidTr="00DA58F3">
        <w:tc>
          <w:tcPr>
            <w:tcW w:w="2269" w:type="dxa"/>
          </w:tcPr>
          <w:p w14:paraId="38A2707F" w14:textId="77777777" w:rsidR="003337D1" w:rsidRPr="00D32D85" w:rsidRDefault="003337D1" w:rsidP="002E248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 w:rsidRPr="00D32D85">
              <w:rPr>
                <w:sz w:val="24"/>
                <w:szCs w:val="24"/>
              </w:rPr>
              <w:t xml:space="preserve">1. Підстави для видачі </w:t>
            </w:r>
            <w:r w:rsidR="0067171D" w:rsidRPr="00D32D85">
              <w:rPr>
                <w:sz w:val="24"/>
                <w:szCs w:val="24"/>
              </w:rPr>
              <w:t xml:space="preserve">технічних умов </w:t>
            </w:r>
          </w:p>
        </w:tc>
        <w:tc>
          <w:tcPr>
            <w:tcW w:w="8080" w:type="dxa"/>
          </w:tcPr>
          <w:p w14:paraId="4AC297F8" w14:textId="77777777" w:rsidR="00F560B8" w:rsidRPr="00D32D85" w:rsidRDefault="003E17D4" w:rsidP="00F560B8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72"/>
              <w:rPr>
                <w:sz w:val="24"/>
                <w:szCs w:val="24"/>
              </w:rPr>
            </w:pPr>
            <w:r w:rsidRPr="00D32D85">
              <w:rPr>
                <w:sz w:val="24"/>
                <w:szCs w:val="24"/>
              </w:rPr>
              <w:t>Письмовий запит</w:t>
            </w:r>
            <w:r w:rsidR="00B950AA" w:rsidRPr="00D32D85">
              <w:rPr>
                <w:sz w:val="24"/>
                <w:szCs w:val="24"/>
              </w:rPr>
              <w:t xml:space="preserve"> від </w:t>
            </w:r>
            <w:r w:rsidR="00D62428" w:rsidRPr="00D32D85">
              <w:rPr>
                <w:sz w:val="24"/>
                <w:szCs w:val="24"/>
              </w:rPr>
              <w:t>____________________(</w:t>
            </w:r>
            <w:r w:rsidR="00A6580D" w:rsidRPr="00D32D85">
              <w:rPr>
                <w:i/>
                <w:sz w:val="24"/>
                <w:szCs w:val="24"/>
              </w:rPr>
              <w:t>назва суб’єкта господарювання</w:t>
            </w:r>
            <w:r w:rsidR="00A6580D" w:rsidRPr="00D32D85">
              <w:rPr>
                <w:sz w:val="24"/>
                <w:szCs w:val="24"/>
              </w:rPr>
              <w:t>)</w:t>
            </w:r>
            <w:r w:rsidR="003337D1" w:rsidRPr="00D32D85">
              <w:rPr>
                <w:sz w:val="24"/>
                <w:szCs w:val="24"/>
              </w:rPr>
              <w:t xml:space="preserve"> від </w:t>
            </w:r>
            <w:r w:rsidR="00D62428" w:rsidRPr="00D32D85">
              <w:rPr>
                <w:sz w:val="24"/>
                <w:szCs w:val="24"/>
              </w:rPr>
              <w:t>__________</w:t>
            </w:r>
            <w:r w:rsidRPr="00D32D85">
              <w:rPr>
                <w:sz w:val="24"/>
                <w:szCs w:val="24"/>
              </w:rPr>
              <w:t>20</w:t>
            </w:r>
            <w:r w:rsidR="007E3EE5" w:rsidRPr="00D32D85">
              <w:rPr>
                <w:sz w:val="24"/>
                <w:szCs w:val="24"/>
              </w:rPr>
              <w:t>2</w:t>
            </w:r>
            <w:r w:rsidR="00D62428" w:rsidRPr="00D32D85">
              <w:rPr>
                <w:sz w:val="24"/>
                <w:szCs w:val="24"/>
              </w:rPr>
              <w:t>_</w:t>
            </w:r>
            <w:r w:rsidRPr="00D32D85">
              <w:rPr>
                <w:sz w:val="24"/>
                <w:szCs w:val="24"/>
              </w:rPr>
              <w:t xml:space="preserve"> </w:t>
            </w:r>
            <w:r w:rsidR="003337D1" w:rsidRPr="00D32D85">
              <w:rPr>
                <w:sz w:val="24"/>
                <w:szCs w:val="24"/>
              </w:rPr>
              <w:t xml:space="preserve">р. </w:t>
            </w:r>
          </w:p>
          <w:p w14:paraId="264CEB26" w14:textId="77777777" w:rsidR="00EF1206" w:rsidRPr="00D32D85" w:rsidRDefault="003337D1" w:rsidP="00F560B8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72"/>
              <w:rPr>
                <w:sz w:val="24"/>
                <w:szCs w:val="24"/>
              </w:rPr>
            </w:pPr>
            <w:r w:rsidRPr="00D32D85">
              <w:rPr>
                <w:sz w:val="24"/>
                <w:szCs w:val="24"/>
              </w:rPr>
              <w:t>№</w:t>
            </w:r>
            <w:r w:rsidR="00D62428" w:rsidRPr="00D32D85">
              <w:rPr>
                <w:sz w:val="24"/>
                <w:szCs w:val="24"/>
              </w:rPr>
              <w:t>_______</w:t>
            </w:r>
            <w:r w:rsidR="007E3EE5" w:rsidRPr="00D32D85">
              <w:rPr>
                <w:sz w:val="24"/>
                <w:szCs w:val="24"/>
              </w:rPr>
              <w:t>.</w:t>
            </w:r>
          </w:p>
        </w:tc>
      </w:tr>
      <w:tr w:rsidR="00151E4C" w:rsidRPr="00D32D85" w14:paraId="489199F7" w14:textId="77777777" w:rsidTr="00DA58F3">
        <w:tc>
          <w:tcPr>
            <w:tcW w:w="2269" w:type="dxa"/>
          </w:tcPr>
          <w:p w14:paraId="5EEC75B4" w14:textId="77777777" w:rsidR="00151E4C" w:rsidRPr="00D32D85" w:rsidRDefault="00151E4C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 w:rsidRPr="00BE20E4">
              <w:rPr>
                <w:sz w:val="24"/>
                <w:szCs w:val="24"/>
              </w:rPr>
              <w:t>2. Мета</w:t>
            </w:r>
            <w:r w:rsidR="00DA459C">
              <w:rPr>
                <w:sz w:val="24"/>
                <w:szCs w:val="24"/>
              </w:rPr>
              <w:t xml:space="preserve"> та ділянка(и) виконання робіт/існуючих споруд ЛКС та кабелів зв’язку</w:t>
            </w:r>
          </w:p>
        </w:tc>
        <w:tc>
          <w:tcPr>
            <w:tcW w:w="8080" w:type="dxa"/>
          </w:tcPr>
          <w:p w14:paraId="306C5F52" w14:textId="77777777" w:rsidR="00151E4C" w:rsidRPr="00AE6386" w:rsidRDefault="00B91549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7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="00F50672" w:rsidRPr="00F50672">
              <w:rPr>
                <w:sz w:val="24"/>
                <w:szCs w:val="24"/>
              </w:rPr>
              <w:t>береження лінійно-кабельних споруд під час будівництва</w:t>
            </w:r>
            <w:r w:rsidR="00F50672">
              <w:rPr>
                <w:sz w:val="24"/>
                <w:szCs w:val="24"/>
              </w:rPr>
              <w:t xml:space="preserve">/виконання робіт в межах охоронних зон мереж </w:t>
            </w:r>
            <w:r w:rsidR="00A85B6D" w:rsidRPr="00BE20E4">
              <w:rPr>
                <w:sz w:val="24"/>
              </w:rPr>
              <w:t>АТ «Укртелеком»</w:t>
            </w:r>
            <w:r w:rsidR="00A85B6D" w:rsidRPr="005D71D9">
              <w:rPr>
                <w:sz w:val="24"/>
              </w:rPr>
              <w:t xml:space="preserve"> </w:t>
            </w:r>
            <w:r w:rsidR="00A85B6D" w:rsidRPr="00BE20E4">
              <w:rPr>
                <w:sz w:val="24"/>
                <w:u w:val="single"/>
              </w:rPr>
              <w:t xml:space="preserve">для об’єкту </w:t>
            </w:r>
            <w:r w:rsidR="00A85B6D" w:rsidRPr="00BE20E4">
              <w:rPr>
                <w:sz w:val="24"/>
              </w:rPr>
              <w:t>«</w:t>
            </w:r>
            <w:r w:rsidR="00A85B6D" w:rsidRPr="005D71D9">
              <w:rPr>
                <w:sz w:val="24"/>
              </w:rPr>
              <w:t>__</w:t>
            </w:r>
            <w:r w:rsidR="00A85B6D" w:rsidRPr="00BE20E4">
              <w:rPr>
                <w:sz w:val="24"/>
              </w:rPr>
              <w:t>___</w:t>
            </w:r>
            <w:r w:rsidR="00A85B6D" w:rsidRPr="005D71D9">
              <w:rPr>
                <w:sz w:val="24"/>
              </w:rPr>
              <w:t>___________________</w:t>
            </w:r>
            <w:r w:rsidR="00A85B6D">
              <w:rPr>
                <w:sz w:val="24"/>
              </w:rPr>
              <w:t>__</w:t>
            </w:r>
            <w:r w:rsidR="00A85B6D" w:rsidRPr="00BE20E4">
              <w:rPr>
                <w:sz w:val="24"/>
              </w:rPr>
              <w:t>__________»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151E4C" w:rsidRPr="00D32D85" w14:paraId="597D5FDE" w14:textId="77777777" w:rsidTr="00DA58F3">
        <w:tc>
          <w:tcPr>
            <w:tcW w:w="2269" w:type="dxa"/>
          </w:tcPr>
          <w:p w14:paraId="14CC7605" w14:textId="77777777" w:rsidR="00151E4C" w:rsidRPr="00D32D85" w:rsidRDefault="00BE20E4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51E4C">
              <w:rPr>
                <w:sz w:val="24"/>
                <w:szCs w:val="24"/>
              </w:rPr>
              <w:t xml:space="preserve">. </w:t>
            </w:r>
            <w:r w:rsidR="00151E4C" w:rsidRPr="00BE20E4">
              <w:rPr>
                <w:sz w:val="24"/>
                <w:szCs w:val="24"/>
              </w:rPr>
              <w:t>Умови проектування та будівництва</w:t>
            </w:r>
          </w:p>
        </w:tc>
        <w:tc>
          <w:tcPr>
            <w:tcW w:w="8080" w:type="dxa"/>
          </w:tcPr>
          <w:p w14:paraId="02D856C4" w14:textId="77777777" w:rsidR="001B3CD5" w:rsidRPr="004F233C" w:rsidRDefault="001B3CD5" w:rsidP="004F233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 xml:space="preserve">3.1. </w:t>
            </w:r>
            <w:r w:rsidRPr="004E5F79">
              <w:rPr>
                <w:sz w:val="24"/>
                <w:szCs w:val="24"/>
              </w:rPr>
              <w:t>Розробку робочого проекту на</w:t>
            </w:r>
            <w:r w:rsidR="00F50672" w:rsidRPr="00F50672">
              <w:rPr>
                <w:sz w:val="24"/>
                <w:szCs w:val="24"/>
              </w:rPr>
              <w:t xml:space="preserve"> збереження лінійно-кабельних споруд під час будівництва</w:t>
            </w:r>
            <w:r w:rsidRPr="0026763F">
              <w:rPr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r w:rsidRPr="004E5F79">
              <w:rPr>
                <w:sz w:val="24"/>
                <w:szCs w:val="24"/>
              </w:rPr>
              <w:t>повинна здійснювати особа</w:t>
            </w:r>
            <w:r w:rsidR="00A62572" w:rsidRPr="00AE6386">
              <w:rPr>
                <w:sz w:val="24"/>
                <w:szCs w:val="24"/>
              </w:rPr>
              <w:t>,</w:t>
            </w:r>
            <w:r w:rsidRPr="004E5F79">
              <w:rPr>
                <w:sz w:val="24"/>
                <w:szCs w:val="24"/>
              </w:rPr>
              <w:t xml:space="preserve"> яка має відповідний </w:t>
            </w:r>
            <w:r w:rsidR="00FA585D" w:rsidRPr="00275305">
              <w:rPr>
                <w:sz w:val="24"/>
                <w:szCs w:val="24"/>
              </w:rPr>
              <w:t>класифікаційний</w:t>
            </w:r>
            <w:r w:rsidR="00FA585D" w:rsidRPr="004E5F79">
              <w:rPr>
                <w:sz w:val="24"/>
                <w:szCs w:val="24"/>
              </w:rPr>
              <w:t xml:space="preserve"> </w:t>
            </w:r>
            <w:r w:rsidRPr="004E5F79">
              <w:rPr>
                <w:sz w:val="24"/>
                <w:szCs w:val="24"/>
              </w:rPr>
              <w:t xml:space="preserve">сертифікат проектувальника. </w:t>
            </w:r>
          </w:p>
          <w:p w14:paraId="4085527A" w14:textId="77777777" w:rsidR="00151E4C" w:rsidRPr="00BE20E4" w:rsidRDefault="001B3CD5" w:rsidP="00BE20E4">
            <w:pPr>
              <w:contextualSpacing/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3.2. </w:t>
            </w:r>
            <w:r w:rsidR="00151E4C" w:rsidRPr="00BE20E4">
              <w:rPr>
                <w:color w:val="000000"/>
                <w:sz w:val="24"/>
                <w:szCs w:val="28"/>
              </w:rPr>
              <w:t xml:space="preserve">Розробити проектну документацію </w:t>
            </w:r>
            <w:r w:rsidR="00A62572" w:rsidRPr="00AE6386">
              <w:rPr>
                <w:color w:val="000000"/>
                <w:sz w:val="24"/>
                <w:szCs w:val="28"/>
              </w:rPr>
              <w:t>у відповідності</w:t>
            </w:r>
            <w:r w:rsidR="00151E4C" w:rsidRPr="00BE20E4">
              <w:rPr>
                <w:color w:val="000000"/>
                <w:sz w:val="24"/>
                <w:szCs w:val="28"/>
              </w:rPr>
              <w:t xml:space="preserve"> </w:t>
            </w:r>
            <w:r w:rsidR="00F50672">
              <w:rPr>
                <w:color w:val="000000"/>
                <w:sz w:val="24"/>
                <w:szCs w:val="28"/>
              </w:rPr>
              <w:t xml:space="preserve">до діючих нормативних актів, а також </w:t>
            </w:r>
            <w:r w:rsidR="00151E4C" w:rsidRPr="00BE20E4">
              <w:rPr>
                <w:color w:val="000000"/>
                <w:sz w:val="24"/>
                <w:szCs w:val="28"/>
              </w:rPr>
              <w:t xml:space="preserve">відповідно до </w:t>
            </w:r>
            <w:r w:rsidR="00A62572">
              <w:rPr>
                <w:color w:val="000000"/>
                <w:sz w:val="24"/>
                <w:szCs w:val="28"/>
              </w:rPr>
              <w:t>цих</w:t>
            </w:r>
            <w:r w:rsidR="00A62572" w:rsidRPr="00BE20E4">
              <w:rPr>
                <w:color w:val="000000"/>
                <w:sz w:val="24"/>
                <w:szCs w:val="28"/>
              </w:rPr>
              <w:t xml:space="preserve"> </w:t>
            </w:r>
            <w:r w:rsidR="00151E4C" w:rsidRPr="00BE20E4">
              <w:rPr>
                <w:color w:val="000000"/>
                <w:sz w:val="24"/>
                <w:szCs w:val="28"/>
              </w:rPr>
              <w:t xml:space="preserve">технічних умов згідно </w:t>
            </w:r>
            <w:r w:rsidR="00151E4C" w:rsidRPr="00AE6386">
              <w:rPr>
                <w:sz w:val="24"/>
                <w:szCs w:val="28"/>
              </w:rPr>
              <w:t xml:space="preserve">вимог ГБН В.2.2-34620942-002:2015 «Лінійно-кабельні споруди телекомунікацій. Проектування», ДБН В.1.1-7:2016 “Пожежна безпека об’єктів будівництва”, ДБН В.2.2.-15:2019 «Житлові будинки. Основні положення» та ДБН А.2.2-3:2014 </w:t>
            </w:r>
            <w:r w:rsidR="00FA585D" w:rsidRPr="00AE6386">
              <w:rPr>
                <w:sz w:val="24"/>
                <w:szCs w:val="28"/>
              </w:rPr>
              <w:t>«</w:t>
            </w:r>
            <w:r w:rsidR="00151E4C" w:rsidRPr="00AE6386">
              <w:rPr>
                <w:sz w:val="24"/>
                <w:szCs w:val="28"/>
              </w:rPr>
              <w:t>Склад та зміст проектної документації на будівництво</w:t>
            </w:r>
            <w:r w:rsidR="00FA585D" w:rsidRPr="00AE6386">
              <w:rPr>
                <w:sz w:val="24"/>
                <w:szCs w:val="28"/>
              </w:rPr>
              <w:t>»</w:t>
            </w:r>
            <w:r w:rsidR="00151E4C" w:rsidRPr="00AE6386">
              <w:rPr>
                <w:sz w:val="24"/>
                <w:szCs w:val="28"/>
              </w:rPr>
              <w:t>. Зі змінами.</w:t>
            </w:r>
          </w:p>
          <w:p w14:paraId="55B9F1C8" w14:textId="77777777" w:rsidR="00151E4C" w:rsidRPr="00D32D85" w:rsidRDefault="00756CCA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r w:rsidRPr="00AE6386">
              <w:rPr>
                <w:i/>
                <w:iCs/>
                <w:sz w:val="24"/>
                <w:szCs w:val="24"/>
              </w:rPr>
              <w:t>Додати необхідн</w:t>
            </w:r>
            <w:r w:rsidR="00A62572">
              <w:rPr>
                <w:i/>
                <w:iCs/>
                <w:sz w:val="24"/>
                <w:szCs w:val="24"/>
              </w:rPr>
              <w:t>і посилання на нормативні документи</w:t>
            </w:r>
            <w:r w:rsidRPr="00AE6386">
              <w:rPr>
                <w:i/>
                <w:iCs/>
                <w:sz w:val="24"/>
                <w:szCs w:val="24"/>
              </w:rPr>
              <w:t xml:space="preserve"> за потреби</w:t>
            </w:r>
            <w:r>
              <w:rPr>
                <w:sz w:val="24"/>
                <w:szCs w:val="24"/>
              </w:rPr>
              <w:t>)</w:t>
            </w:r>
          </w:p>
        </w:tc>
      </w:tr>
      <w:tr w:rsidR="00151E4C" w:rsidRPr="00D32D85" w14:paraId="1AEADDF0" w14:textId="77777777" w:rsidTr="00347C0E">
        <w:trPr>
          <w:trHeight w:val="3373"/>
        </w:trPr>
        <w:tc>
          <w:tcPr>
            <w:tcW w:w="2269" w:type="dxa"/>
          </w:tcPr>
          <w:p w14:paraId="39D3BC2A" w14:textId="77777777" w:rsidR="00151E4C" w:rsidRPr="00D32D85" w:rsidRDefault="00BE20E4" w:rsidP="005D71D9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1E4C" w:rsidRPr="00D32D85">
              <w:rPr>
                <w:sz w:val="24"/>
                <w:szCs w:val="24"/>
              </w:rPr>
              <w:t xml:space="preserve">. </w:t>
            </w:r>
            <w:r w:rsidR="00151E4C" w:rsidRPr="00BE20E4">
              <w:rPr>
                <w:sz w:val="24"/>
                <w:szCs w:val="24"/>
              </w:rPr>
              <w:t>Основні обсяги робіт</w:t>
            </w:r>
            <w:r w:rsidR="00151E4C" w:rsidRPr="00CB739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A459C" w:rsidRPr="00CB739F">
              <w:rPr>
                <w:rFonts w:eastAsia="Calibri"/>
                <w:sz w:val="24"/>
                <w:szCs w:val="24"/>
                <w:lang w:eastAsia="en-US"/>
              </w:rPr>
              <w:t xml:space="preserve">та перелік заходів які необхідно передбачити </w:t>
            </w:r>
          </w:p>
        </w:tc>
        <w:tc>
          <w:tcPr>
            <w:tcW w:w="8080" w:type="dxa"/>
          </w:tcPr>
          <w:p w14:paraId="0AE65C0C" w14:textId="77777777" w:rsidR="00151E4C" w:rsidRPr="00BE20E4" w:rsidRDefault="00BE20E4" w:rsidP="00347C0E">
            <w:pPr>
              <w:ind w:right="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>.1.</w:t>
            </w:r>
            <w:r w:rsidR="00D6504C">
              <w:rPr>
                <w:rFonts w:eastAsia="Calibri"/>
                <w:sz w:val="24"/>
                <w:szCs w:val="24"/>
                <w:lang w:eastAsia="en-US"/>
              </w:rPr>
              <w:t>Розробити</w:t>
            </w:r>
            <w:r w:rsidR="00D6504C" w:rsidRPr="00BE20E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 xml:space="preserve">проект </w:t>
            </w:r>
            <w:r w:rsidR="00F50672" w:rsidRPr="00F50672">
              <w:rPr>
                <w:rFonts w:eastAsia="Calibri"/>
                <w:sz w:val="24"/>
                <w:szCs w:val="24"/>
                <w:lang w:eastAsia="en-US"/>
              </w:rPr>
              <w:t>на збереження лінійно-кабельних споруд під час будівництва</w:t>
            </w:r>
            <w:r w:rsidR="00A6257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56CCA"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756CCA" w:rsidRPr="00AE63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зазначити вид робіт якщо не будівництво</w:t>
            </w:r>
            <w:r w:rsidR="00756CCA">
              <w:rPr>
                <w:rFonts w:eastAsia="Calibri"/>
                <w:sz w:val="24"/>
                <w:szCs w:val="24"/>
                <w:lang w:eastAsia="en-US"/>
              </w:rPr>
              <w:t>)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>, яким передбачити:</w:t>
            </w:r>
          </w:p>
          <w:p w14:paraId="4265E218" w14:textId="77777777" w:rsidR="00AB2740" w:rsidRDefault="00BE20E4" w:rsidP="00DA459C">
            <w:pPr>
              <w:ind w:right="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>.1.1</w:t>
            </w:r>
            <w:r w:rsidR="00F140EB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A459C">
              <w:rPr>
                <w:rFonts w:eastAsia="Calibri"/>
                <w:sz w:val="24"/>
                <w:szCs w:val="24"/>
                <w:lang w:eastAsia="en-US"/>
              </w:rPr>
              <w:t>Глибину залягання кабелю</w:t>
            </w:r>
            <w:r w:rsidR="00AB2740">
              <w:rPr>
                <w:rFonts w:eastAsia="Calibri"/>
                <w:sz w:val="24"/>
                <w:szCs w:val="24"/>
                <w:lang w:eastAsia="en-US"/>
              </w:rPr>
              <w:t>, т</w:t>
            </w:r>
            <w:r w:rsidR="00DA459C">
              <w:rPr>
                <w:rFonts w:eastAsia="Calibri"/>
                <w:sz w:val="24"/>
                <w:szCs w:val="24"/>
                <w:lang w:eastAsia="en-US"/>
              </w:rPr>
              <w:t xml:space="preserve">раси проходження, розташування ЛКС, і т.д. </w:t>
            </w:r>
          </w:p>
          <w:p w14:paraId="599F933A" w14:textId="77777777" w:rsidR="00B91549" w:rsidRPr="00AE6386" w:rsidRDefault="00B91549" w:rsidP="00AE6386">
            <w:pPr>
              <w:tabs>
                <w:tab w:val="left" w:pos="17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86">
              <w:rPr>
                <w:rFonts w:eastAsia="Calibri"/>
                <w:sz w:val="24"/>
                <w:szCs w:val="24"/>
                <w:lang w:eastAsia="en-US"/>
              </w:rPr>
              <w:t>4.1.</w:t>
            </w:r>
            <w:r w:rsidR="00490C64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AE6386">
              <w:rPr>
                <w:rFonts w:eastAsia="Calibri"/>
                <w:sz w:val="24"/>
                <w:szCs w:val="24"/>
                <w:lang w:eastAsia="en-US"/>
              </w:rPr>
              <w:t xml:space="preserve">. Трасу кабелю електрозв'язку, точки перетинів кабелю електрозв'язку з інженерними </w:t>
            </w:r>
            <w:r w:rsidR="00A62572" w:rsidRPr="00AE6386">
              <w:rPr>
                <w:rFonts w:eastAsia="Calibri"/>
                <w:sz w:val="24"/>
                <w:szCs w:val="24"/>
                <w:lang w:eastAsia="en-US"/>
              </w:rPr>
              <w:t>комунікаціями</w:t>
            </w:r>
            <w:r w:rsidRPr="00AE6386">
              <w:rPr>
                <w:rFonts w:eastAsia="Calibri"/>
                <w:sz w:val="24"/>
                <w:szCs w:val="24"/>
                <w:lang w:eastAsia="en-US"/>
              </w:rPr>
              <w:t xml:space="preserve"> тощо необхідно позначити замірними попереджувальними знаками;</w:t>
            </w:r>
          </w:p>
          <w:p w14:paraId="59DFF01C" w14:textId="77777777" w:rsidR="00A62572" w:rsidRPr="00AE6386" w:rsidRDefault="00A62572" w:rsidP="00AE6386">
            <w:pPr>
              <w:tabs>
                <w:tab w:val="left" w:pos="17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1DB7">
              <w:rPr>
                <w:rFonts w:eastAsia="Calibri"/>
                <w:sz w:val="24"/>
                <w:szCs w:val="24"/>
                <w:lang w:eastAsia="en-US"/>
              </w:rPr>
              <w:t>4.1.</w:t>
            </w:r>
            <w:r w:rsidR="00490C64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7F1DB7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Pr="00AE6386">
              <w:rPr>
                <w:rFonts w:eastAsia="Calibri"/>
                <w:sz w:val="24"/>
                <w:szCs w:val="24"/>
                <w:lang w:eastAsia="en-US"/>
              </w:rPr>
              <w:t>У випадку попадання побудованої т/каналізації під проїзджу частину дороги (заїзна кишеня) передбачити захист каналів т/каналізації, кабелі електрозв'язку захистити футлярами та накрити з/б плитами.</w:t>
            </w:r>
          </w:p>
          <w:p w14:paraId="7F0B4C6B" w14:textId="77777777" w:rsidR="00A62572" w:rsidRPr="00AE6386" w:rsidRDefault="00A62572" w:rsidP="00AE6386">
            <w:pPr>
              <w:tabs>
                <w:tab w:val="left" w:pos="1720"/>
              </w:tabs>
              <w:jc w:val="both"/>
            </w:pPr>
            <w:r w:rsidRPr="00AE6386">
              <w:rPr>
                <w:rFonts w:eastAsia="Calibri"/>
                <w:sz w:val="24"/>
                <w:szCs w:val="24"/>
                <w:lang w:eastAsia="en-US"/>
              </w:rPr>
              <w:t>4.2</w:t>
            </w:r>
            <w:r>
              <w:t xml:space="preserve">. </w:t>
            </w:r>
            <w:r w:rsidRPr="00A62572">
              <w:rPr>
                <w:rFonts w:eastAsia="Calibri"/>
                <w:sz w:val="24"/>
                <w:szCs w:val="24"/>
                <w:lang w:eastAsia="en-US"/>
              </w:rPr>
              <w:t xml:space="preserve">Представникам виробничого підрозділу 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____________</w:t>
            </w:r>
            <w:r w:rsidRPr="00A62572">
              <w:rPr>
                <w:rFonts w:eastAsia="Calibri"/>
                <w:sz w:val="24"/>
                <w:szCs w:val="24"/>
                <w:lang w:eastAsia="en-US"/>
              </w:rPr>
              <w:t xml:space="preserve">Філії разом з представниками Замовника визначити точне місцезнаходження підземних </w:t>
            </w:r>
            <w:r w:rsidRPr="00A6257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кабелів та інших споруд кабельних ліній по всій довжині кабельної лінії зв'язку (далі КЛЗ) у зоні проведення робіт за технічною документацією з наступним уточненням траси кабелешукачем і обов'язковим </w:t>
            </w:r>
            <w:r w:rsidR="00D6504C" w:rsidRPr="00A62572">
              <w:rPr>
                <w:rFonts w:eastAsia="Calibri"/>
                <w:sz w:val="24"/>
                <w:szCs w:val="24"/>
                <w:lang w:eastAsia="en-US"/>
              </w:rPr>
              <w:t>шурфуванням</w:t>
            </w:r>
            <w:r w:rsidRPr="00A62572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6F7F9470" w14:textId="77777777" w:rsidR="00A62572" w:rsidRPr="00A62572" w:rsidRDefault="00A62572" w:rsidP="00A62572">
            <w:pPr>
              <w:ind w:right="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A62572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A62572">
              <w:rPr>
                <w:rFonts w:eastAsia="Calibri"/>
                <w:sz w:val="24"/>
                <w:szCs w:val="24"/>
                <w:lang w:eastAsia="en-US"/>
              </w:rPr>
              <w:t xml:space="preserve">. Уточнену трасу КЛЗ в зоні виконання робіт позначити постійними або тимчасовими попереджувальними знаками, які встановлюються на прямолінійних ділянках траси через 15-20 м та вішками через кожні 5 м, крім того, на відхиленнях від осі траси більш ніж на 0,5 м. на всіх поворотах, а також на межі розриття </w:t>
            </w:r>
            <w:r w:rsidR="00D6504C" w:rsidRPr="00A62572">
              <w:rPr>
                <w:rFonts w:eastAsia="Calibri"/>
                <w:sz w:val="24"/>
                <w:szCs w:val="24"/>
                <w:lang w:eastAsia="en-US"/>
              </w:rPr>
              <w:t>ґрунту</w:t>
            </w:r>
            <w:r w:rsidRPr="00A62572">
              <w:rPr>
                <w:rFonts w:eastAsia="Calibri"/>
                <w:sz w:val="24"/>
                <w:szCs w:val="24"/>
                <w:lang w:eastAsia="en-US"/>
              </w:rPr>
              <w:t>, де роботи повинні виконуватись тільки вручну</w:t>
            </w:r>
            <w:r w:rsidR="00490C6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14:paraId="0C6E785D" w14:textId="77777777" w:rsidR="00A62572" w:rsidRPr="00A62572" w:rsidRDefault="00A62572" w:rsidP="00A62572">
            <w:pPr>
              <w:ind w:right="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62572">
              <w:rPr>
                <w:rFonts w:eastAsia="Calibri"/>
                <w:sz w:val="24"/>
                <w:szCs w:val="24"/>
                <w:lang w:eastAsia="en-US"/>
              </w:rPr>
              <w:t>4.</w:t>
            </w:r>
            <w:r w:rsidR="00490C64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A62572">
              <w:rPr>
                <w:rFonts w:eastAsia="Calibri"/>
                <w:sz w:val="24"/>
                <w:szCs w:val="24"/>
                <w:lang w:eastAsia="en-US"/>
              </w:rPr>
              <w:t>. До позначення траси КЛЗ знаками і вішками та оформлення зазначеного вище акту проведення будівельних та земляних робіт в охоронній зоні КЛЗ забороняється.</w:t>
            </w:r>
          </w:p>
          <w:p w14:paraId="050C3C04" w14:textId="77777777" w:rsidR="00B91549" w:rsidRPr="00B91549" w:rsidRDefault="00B91549" w:rsidP="00DA459C">
            <w:pPr>
              <w:ind w:right="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6709B8" w14:textId="77777777" w:rsidR="00DA459C" w:rsidRPr="00BE20E4" w:rsidRDefault="00AB2740" w:rsidP="00DA459C">
            <w:pPr>
              <w:ind w:right="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DA459C">
              <w:rPr>
                <w:rFonts w:eastAsia="Calibri"/>
                <w:sz w:val="24"/>
                <w:szCs w:val="24"/>
                <w:lang w:eastAsia="en-US"/>
              </w:rPr>
              <w:t>КОНКРЕТИКУ РОЗПИСАТИ</w:t>
            </w:r>
            <w:r>
              <w:rPr>
                <w:rFonts w:eastAsia="Calibri"/>
                <w:sz w:val="24"/>
                <w:szCs w:val="24"/>
                <w:lang w:eastAsia="en-US"/>
              </w:rPr>
              <w:t>!!!!)</w:t>
            </w:r>
          </w:p>
          <w:p w14:paraId="28ECAE63" w14:textId="77777777" w:rsidR="00151E4C" w:rsidRPr="00AE6386" w:rsidRDefault="00A62572" w:rsidP="00B91549">
            <w:pPr>
              <w:ind w:right="57"/>
              <w:jc w:val="both"/>
              <w:rPr>
                <w:i/>
                <w:iCs/>
                <w:sz w:val="24"/>
                <w:szCs w:val="24"/>
              </w:rPr>
            </w:pPr>
            <w:r w:rsidRPr="00AE63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В ТУ необхідно детально описати всі елементи </w:t>
            </w:r>
            <w:r w:rsidR="00490C64" w:rsidRPr="00AE63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мережі, які потрапляють в ділянку будівництва</w:t>
            </w:r>
            <w:r w:rsidR="00035770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 чи виконання робіт що можуть призувести до пошкодження ККЕ</w:t>
            </w:r>
            <w:r w:rsidR="00490C64" w:rsidRPr="00AE63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 та всі заходи, які необхідно виконати для зберігання з урахуванням конкретної ділянки,</w:t>
            </w:r>
            <w:r w:rsidR="00DB0B88" w:rsidRPr="00AE63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 наприклад підняти горловин</w:t>
            </w:r>
            <w:r w:rsidR="00AB2740" w:rsidRPr="00AE63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и</w:t>
            </w:r>
            <w:r w:rsidR="00DB0B88" w:rsidRPr="00AE63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, забезпечити дренаж чи гідроізоляцію, можливо накрити на період виконання робіт розвантажувальними плитами. </w:t>
            </w:r>
            <w:r w:rsidR="00490C64" w:rsidRPr="00AE63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При цьому в ТУ повинно бути зазначено </w:t>
            </w:r>
            <w:r w:rsidR="00DB0B88" w:rsidRPr="00AE63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 номери ОП, як проходить траса, які заходи виконати в місцях перетину, додати до ТУ Додаток з картою з ЕТОС і поміткою таких тощо</w:t>
            </w:r>
          </w:p>
        </w:tc>
      </w:tr>
      <w:tr w:rsidR="00151E4C" w:rsidRPr="00D32D85" w14:paraId="0EBC6E84" w14:textId="77777777" w:rsidTr="00862961">
        <w:tc>
          <w:tcPr>
            <w:tcW w:w="2269" w:type="dxa"/>
          </w:tcPr>
          <w:p w14:paraId="3F510F16" w14:textId="77777777" w:rsidR="00151E4C" w:rsidRPr="00D32D85" w:rsidRDefault="00490C64" w:rsidP="00151E4C">
            <w:pPr>
              <w:pStyle w:val="a3"/>
              <w:tabs>
                <w:tab w:val="clear" w:pos="0"/>
                <w:tab w:val="left" w:pos="1756"/>
                <w:tab w:val="left" w:pos="4591"/>
              </w:tabs>
              <w:ind w:right="-22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151E4C" w:rsidRPr="00D32D85">
              <w:rPr>
                <w:sz w:val="24"/>
                <w:szCs w:val="24"/>
              </w:rPr>
              <w:t>. Інші умови</w:t>
            </w:r>
          </w:p>
        </w:tc>
        <w:tc>
          <w:tcPr>
            <w:tcW w:w="8080" w:type="dxa"/>
          </w:tcPr>
          <w:p w14:paraId="23BCA319" w14:textId="77777777" w:rsidR="00490C64" w:rsidRPr="00AE6386" w:rsidRDefault="00490C64" w:rsidP="00AE6386">
            <w:pPr>
              <w:ind w:right="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5.1. Перед початком робіт </w:t>
            </w: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A62572">
              <w:rPr>
                <w:rFonts w:eastAsia="Calibri"/>
                <w:sz w:val="24"/>
                <w:szCs w:val="24"/>
                <w:lang w:eastAsia="en-US"/>
              </w:rPr>
              <w:t>класти та підписати Акт про уточнення траси КЛЗ і передачу на зберігання представникам виконавця робіт кабелю на трасі, замірних стовпчиків, попереджувальних знаків, віх, що перебувають у зоні будівництва (проведення робіт) та позначають трасу КЛЗ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шляхом укладання відповідного Договору.</w:t>
            </w:r>
          </w:p>
          <w:p w14:paraId="16C9C356" w14:textId="77777777" w:rsidR="00151E4C" w:rsidRDefault="00490C64" w:rsidP="00347C0E">
            <w:pPr>
              <w:pStyle w:val="a3"/>
              <w:tabs>
                <w:tab w:val="left" w:pos="5400"/>
              </w:tabs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51E4C" w:rsidRPr="00D32D8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151E4C" w:rsidRPr="00D32D85">
              <w:rPr>
                <w:sz w:val="24"/>
                <w:szCs w:val="24"/>
              </w:rPr>
              <w:t>. Технічні умови вважаються виконаними після виконання робіт у повному обсязі згідно з цими технічними умовами та проектною документацією.</w:t>
            </w:r>
          </w:p>
          <w:p w14:paraId="55577822" w14:textId="77777777" w:rsidR="00151E4C" w:rsidRPr="00BE20E4" w:rsidRDefault="00490C64" w:rsidP="00BE20E4">
            <w:pPr>
              <w:pStyle w:val="ab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151E4C" w:rsidRPr="004F233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51E4C" w:rsidRPr="004F233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151E4C" w:rsidRPr="00BE20E4">
              <w:rPr>
                <w:sz w:val="24"/>
                <w:szCs w:val="24"/>
                <w:lang w:val="uk-UA"/>
              </w:rPr>
              <w:t xml:space="preserve"> </w:t>
            </w:r>
            <w:r w:rsidR="00151E4C" w:rsidRPr="00BE20E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Вибір і узгодження </w:t>
            </w:r>
            <w:r w:rsidR="00F5067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рішень по</w:t>
            </w:r>
            <w:r w:rsidR="00F50672" w:rsidRPr="00BE20E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F5067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захисту </w:t>
            </w:r>
            <w:r w:rsidR="00151E4C" w:rsidRPr="00BE20E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лінійно-кабельних споруд  (ЛКС) здійснити згідно з вимогами ДБН А.2.2-3-2014 «Склад та зміст проектної документації на будівництво» в обов’язковій присутності представника ____________філії АТ «Укртелеком».</w:t>
            </w:r>
          </w:p>
          <w:p w14:paraId="17A88B8B" w14:textId="77777777" w:rsidR="00151E4C" w:rsidRPr="00272651" w:rsidRDefault="00D6504C" w:rsidP="00AE6386">
            <w:pPr>
              <w:pStyle w:val="ab"/>
              <w:numPr>
                <w:ilvl w:val="1"/>
                <w:numId w:val="1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Розроблений</w:t>
            </w:r>
            <w:r w:rsidRPr="0027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1E4C" w:rsidRPr="00272651">
              <w:rPr>
                <w:rFonts w:ascii="Times New Roman" w:hAnsi="Times New Roman"/>
                <w:sz w:val="24"/>
                <w:szCs w:val="24"/>
              </w:rPr>
              <w:t xml:space="preserve">проект необхідно надати на погодження у ______________ філію </w:t>
            </w:r>
            <w:r w:rsidR="00F3638C">
              <w:rPr>
                <w:rFonts w:ascii="Times New Roman" w:hAnsi="Times New Roman"/>
                <w:sz w:val="24"/>
                <w:szCs w:val="24"/>
              </w:rPr>
              <w:t xml:space="preserve">АТ «Укртелеком» </w:t>
            </w:r>
            <w:r w:rsidR="00151E4C" w:rsidRPr="00272651">
              <w:rPr>
                <w:rFonts w:ascii="Times New Roman" w:hAnsi="Times New Roman"/>
                <w:sz w:val="24"/>
                <w:szCs w:val="24"/>
              </w:rPr>
              <w:t>до початку проведення робіт.</w:t>
            </w:r>
          </w:p>
          <w:p w14:paraId="37FE0925" w14:textId="77777777" w:rsidR="00151E4C" w:rsidRPr="00272651" w:rsidRDefault="00151E4C" w:rsidP="00AE6386">
            <w:pPr>
              <w:pStyle w:val="ab"/>
              <w:numPr>
                <w:ilvl w:val="1"/>
                <w:numId w:val="18"/>
              </w:num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651">
              <w:rPr>
                <w:rFonts w:ascii="Times New Roman" w:hAnsi="Times New Roman"/>
                <w:sz w:val="24"/>
                <w:szCs w:val="24"/>
              </w:rPr>
              <w:t>Погодження проектної документації згідно з виданими технічними умовами проводиться філією АТ «Укртелеком» на платній основі відповідно до діючих тарифів.</w:t>
            </w:r>
          </w:p>
          <w:p w14:paraId="27B1AC61" w14:textId="77777777" w:rsidR="002F7A9C" w:rsidRDefault="00151E4C" w:rsidP="00AE6386">
            <w:pPr>
              <w:numPr>
                <w:ilvl w:val="1"/>
                <w:numId w:val="18"/>
              </w:numPr>
              <w:shd w:val="clear" w:color="auto" w:fill="FFFFFF"/>
              <w:jc w:val="both"/>
              <w:rPr>
                <w:iCs/>
                <w:color w:val="000000"/>
                <w:spacing w:val="10"/>
                <w:sz w:val="24"/>
                <w:szCs w:val="24"/>
                <w:lang w:val="ru-RU"/>
              </w:rPr>
            </w:pPr>
            <w:r w:rsidRPr="00272651">
              <w:rPr>
                <w:sz w:val="24"/>
                <w:szCs w:val="24"/>
              </w:rPr>
              <w:t xml:space="preserve">Один примірник </w:t>
            </w:r>
            <w:r w:rsidR="00490C64">
              <w:rPr>
                <w:sz w:val="24"/>
                <w:szCs w:val="24"/>
              </w:rPr>
              <w:t xml:space="preserve">погодженого </w:t>
            </w:r>
            <w:r w:rsidRPr="00272651">
              <w:rPr>
                <w:sz w:val="24"/>
                <w:szCs w:val="24"/>
              </w:rPr>
              <w:t>робочого проекту надати до ______________філії АТ «Укртелеком» для здійснення технічного нагляду за будівництвом</w:t>
            </w:r>
            <w:r w:rsidR="002F7A9C">
              <w:rPr>
                <w:sz w:val="24"/>
                <w:szCs w:val="24"/>
              </w:rPr>
              <w:t xml:space="preserve"> </w:t>
            </w:r>
            <w:r w:rsidR="002F7A9C">
              <w:rPr>
                <w:iCs/>
                <w:color w:val="000000"/>
                <w:spacing w:val="10"/>
                <w:sz w:val="24"/>
                <w:szCs w:val="24"/>
              </w:rPr>
              <w:t>в паперовому та електронному вигляді (формат.pdf)</w:t>
            </w:r>
          </w:p>
          <w:p w14:paraId="662EDA34" w14:textId="77777777" w:rsidR="00151E4C" w:rsidRPr="00272651" w:rsidRDefault="00151E4C" w:rsidP="00AE6386">
            <w:pPr>
              <w:pStyle w:val="ab"/>
              <w:numPr>
                <w:ilvl w:val="1"/>
                <w:numId w:val="18"/>
              </w:numPr>
              <w:tabs>
                <w:tab w:val="left" w:pos="35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651">
              <w:rPr>
                <w:rFonts w:ascii="Times New Roman" w:hAnsi="Times New Roman"/>
                <w:sz w:val="24"/>
                <w:szCs w:val="24"/>
              </w:rPr>
              <w:t xml:space="preserve">Всі роботи в охоронній зоні лінійно-кабельних споруд АТ «Укртелеком» виконувати згідно вимог «Правил охорони ліній електрозв’язку» та «Умов проведення робіт в межах охоронних зон кабельних і повітряних ліній електрозв’язку» (затверджених постановою Кабінету Міністрів України від 29.01.1996 № 135 із змінами 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 w:rsidRPr="00272651">
              <w:rPr>
                <w:rFonts w:ascii="Times New Roman" w:hAnsi="Times New Roman"/>
                <w:sz w:val="24"/>
                <w:szCs w:val="24"/>
              </w:rPr>
              <w:t xml:space="preserve"> доповненнями), у відповідності до погодженої проектної документації і в обов’язковій присутності представника ______________філії АТ «Укртелеком».</w:t>
            </w:r>
          </w:p>
          <w:p w14:paraId="2E75FC58" w14:textId="77777777" w:rsidR="00151E4C" w:rsidRPr="00272651" w:rsidRDefault="00151E4C" w:rsidP="00AE6386">
            <w:pPr>
              <w:pStyle w:val="ab"/>
              <w:numPr>
                <w:ilvl w:val="1"/>
                <w:numId w:val="18"/>
              </w:numPr>
              <w:tabs>
                <w:tab w:val="left" w:pos="35"/>
              </w:tabs>
              <w:spacing w:after="0" w:line="240" w:lineRule="auto"/>
              <w:ind w:left="35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651">
              <w:rPr>
                <w:rFonts w:ascii="Times New Roman" w:hAnsi="Times New Roman"/>
                <w:sz w:val="24"/>
                <w:szCs w:val="24"/>
              </w:rPr>
              <w:t xml:space="preserve">Комплекс заходів з </w:t>
            </w:r>
            <w:r w:rsidR="00F50672">
              <w:rPr>
                <w:rFonts w:ascii="Times New Roman" w:hAnsi="Times New Roman"/>
                <w:sz w:val="24"/>
                <w:szCs w:val="24"/>
                <w:lang w:val="uk-UA"/>
              </w:rPr>
              <w:t>захисту</w:t>
            </w:r>
            <w:r w:rsidRPr="00272651">
              <w:rPr>
                <w:rFonts w:ascii="Times New Roman" w:hAnsi="Times New Roman"/>
                <w:sz w:val="24"/>
                <w:szCs w:val="24"/>
              </w:rPr>
              <w:t xml:space="preserve"> буде вважатися закінченим після здійснення в повному обсязі робіт </w:t>
            </w:r>
            <w:r w:rsidR="00F506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 можуть призвести до пошкодження ЛКС чи кабелів та </w:t>
            </w:r>
            <w:r w:rsidRPr="00272651">
              <w:rPr>
                <w:rFonts w:ascii="Times New Roman" w:hAnsi="Times New Roman"/>
                <w:sz w:val="24"/>
                <w:szCs w:val="24"/>
              </w:rPr>
              <w:t xml:space="preserve">у відповідності до проектної документації і </w:t>
            </w:r>
            <w:r w:rsidR="00B43E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</w:t>
            </w:r>
            <w:r w:rsidRPr="00272651">
              <w:rPr>
                <w:rFonts w:ascii="Times New Roman" w:hAnsi="Times New Roman"/>
                <w:sz w:val="24"/>
                <w:szCs w:val="24"/>
              </w:rPr>
              <w:t>виконання даних технічних умов, приймання виконаних робіт приймальною комісією та затвердження</w:t>
            </w:r>
            <w:r w:rsidR="00AB65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підписання</w:t>
            </w:r>
            <w:r w:rsidRPr="00272651">
              <w:rPr>
                <w:rFonts w:ascii="Times New Roman" w:hAnsi="Times New Roman"/>
                <w:sz w:val="24"/>
                <w:szCs w:val="24"/>
              </w:rPr>
              <w:t xml:space="preserve"> обома </w:t>
            </w:r>
            <w:r w:rsidR="00B43E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(за участі представника Укртелекому) </w:t>
            </w:r>
            <w:r w:rsidRPr="00272651">
              <w:rPr>
                <w:rFonts w:ascii="Times New Roman" w:hAnsi="Times New Roman"/>
                <w:sz w:val="24"/>
                <w:szCs w:val="24"/>
              </w:rPr>
              <w:lastRenderedPageBreak/>
              <w:t>сторонами відповідного акту.</w:t>
            </w:r>
          </w:p>
          <w:p w14:paraId="7F5E94AE" w14:textId="77777777" w:rsidR="00A85B6D" w:rsidRPr="00272651" w:rsidRDefault="00A85B6D" w:rsidP="00AE6386">
            <w:pPr>
              <w:pStyle w:val="ab"/>
              <w:numPr>
                <w:ilvl w:val="1"/>
                <w:numId w:val="18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651">
              <w:rPr>
                <w:rFonts w:ascii="Times New Roman" w:hAnsi="Times New Roman"/>
                <w:sz w:val="24"/>
                <w:szCs w:val="24"/>
              </w:rPr>
              <w:t xml:space="preserve">Технічний нагляд за проведенням робіт в охоронній зоні </w:t>
            </w:r>
            <w:r w:rsidR="00B43E6A">
              <w:rPr>
                <w:rFonts w:ascii="Times New Roman" w:hAnsi="Times New Roman"/>
                <w:sz w:val="24"/>
                <w:szCs w:val="24"/>
                <w:lang w:val="uk-UA"/>
              </w:rPr>
              <w:t>ЛКС та кабелів</w:t>
            </w:r>
            <w:r w:rsidRPr="00272651">
              <w:rPr>
                <w:rFonts w:ascii="Times New Roman" w:hAnsi="Times New Roman"/>
                <w:sz w:val="24"/>
                <w:szCs w:val="24"/>
              </w:rPr>
              <w:t xml:space="preserve"> (на всіх етапах проектування та будівництва) здійснюється технічним пе</w:t>
            </w:r>
            <w:r w:rsidR="00747B1D">
              <w:rPr>
                <w:rFonts w:ascii="Times New Roman" w:hAnsi="Times New Roman"/>
                <w:sz w:val="24"/>
                <w:szCs w:val="24"/>
              </w:rPr>
              <w:t>рсоналом виробничого підрозділу</w:t>
            </w:r>
            <w:r w:rsidRPr="00272651">
              <w:rPr>
                <w:rFonts w:ascii="Times New Roman" w:hAnsi="Times New Roman"/>
                <w:sz w:val="24"/>
                <w:szCs w:val="24"/>
              </w:rPr>
              <w:t xml:space="preserve"> філії АТ «Укртелеком» на платній основі за діючими на час виконання робіт тарифами</w:t>
            </w:r>
            <w:r w:rsidRPr="002726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A7AD9CF" w14:textId="77777777" w:rsidR="00A85B6D" w:rsidRPr="00272651" w:rsidRDefault="00A85B6D" w:rsidP="00AE6386">
            <w:pPr>
              <w:pStyle w:val="ab"/>
              <w:numPr>
                <w:ilvl w:val="1"/>
                <w:numId w:val="18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651">
              <w:rPr>
                <w:rFonts w:ascii="Times New Roman" w:hAnsi="Times New Roman"/>
                <w:sz w:val="24"/>
                <w:szCs w:val="24"/>
              </w:rPr>
              <w:t>Дані технічні умови передбачають орієнтовний обсяг робіт. Фактичний обсяг робіт визначається при проектуванні.</w:t>
            </w:r>
          </w:p>
          <w:p w14:paraId="0602CB1F" w14:textId="77777777" w:rsidR="00A85B6D" w:rsidRPr="00272651" w:rsidRDefault="00A85B6D" w:rsidP="00AE6386">
            <w:pPr>
              <w:pStyle w:val="ab"/>
              <w:numPr>
                <w:ilvl w:val="1"/>
                <w:numId w:val="18"/>
              </w:numPr>
              <w:tabs>
                <w:tab w:val="left" w:pos="567"/>
              </w:tabs>
              <w:spacing w:after="0" w:line="240" w:lineRule="auto"/>
              <w:ind w:left="35" w:hanging="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651">
              <w:rPr>
                <w:rFonts w:ascii="Times New Roman" w:hAnsi="Times New Roman"/>
                <w:sz w:val="24"/>
                <w:szCs w:val="24"/>
              </w:rPr>
              <w:t>Дані технічні умови є обов’язковими для розробки робочого проекту, але не є дозволом на проведення будь-яких будівельних робіт в охоронній зоні ліній електрозв’язку.</w:t>
            </w:r>
          </w:p>
          <w:p w14:paraId="34370D79" w14:textId="77777777" w:rsidR="00A85B6D" w:rsidRPr="00660280" w:rsidRDefault="00A85B6D" w:rsidP="00AE6386">
            <w:pPr>
              <w:pStyle w:val="ab"/>
              <w:numPr>
                <w:ilvl w:val="1"/>
                <w:numId w:val="18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651">
              <w:rPr>
                <w:rFonts w:ascii="Times New Roman" w:hAnsi="Times New Roman"/>
                <w:sz w:val="24"/>
                <w:szCs w:val="24"/>
              </w:rPr>
              <w:t xml:space="preserve">При проведенні будівельно-монтажних робіт забезпечити </w:t>
            </w:r>
            <w:r w:rsidRPr="00AE6386">
              <w:rPr>
                <w:rFonts w:ascii="Times New Roman" w:hAnsi="Times New Roman"/>
                <w:sz w:val="24"/>
                <w:szCs w:val="24"/>
              </w:rPr>
              <w:t xml:space="preserve">повне </w:t>
            </w:r>
            <w:r w:rsidRPr="00272651">
              <w:rPr>
                <w:rFonts w:ascii="Times New Roman" w:hAnsi="Times New Roman"/>
                <w:sz w:val="24"/>
                <w:szCs w:val="24"/>
              </w:rPr>
              <w:t xml:space="preserve">збереження існуючих </w:t>
            </w:r>
            <w:r w:rsidR="00756CCA">
              <w:rPr>
                <w:rFonts w:ascii="Times New Roman" w:hAnsi="Times New Roman"/>
                <w:sz w:val="24"/>
                <w:szCs w:val="24"/>
                <w:lang w:val="uk-UA"/>
              </w:rPr>
              <w:t>ЛКС</w:t>
            </w:r>
            <w:r w:rsidRPr="00272651">
              <w:rPr>
                <w:rFonts w:ascii="Times New Roman" w:hAnsi="Times New Roman"/>
                <w:sz w:val="24"/>
                <w:szCs w:val="24"/>
              </w:rPr>
              <w:t xml:space="preserve"> АТ «Укртелеком».</w:t>
            </w:r>
          </w:p>
          <w:p w14:paraId="3F0CB10D" w14:textId="77777777" w:rsidR="00035770" w:rsidRPr="00660280" w:rsidRDefault="00035770" w:rsidP="00AE6386">
            <w:pPr>
              <w:pStyle w:val="ab"/>
              <w:numPr>
                <w:ilvl w:val="1"/>
                <w:numId w:val="18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602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При необхідності додати пункти та розписати/зазаначити необхідні дії які необхідно виконати з метою захисту </w:t>
            </w:r>
          </w:p>
          <w:p w14:paraId="64F10E3F" w14:textId="77777777" w:rsidR="00151E4C" w:rsidRPr="00BE20E4" w:rsidRDefault="00151E4C" w:rsidP="00AE6386">
            <w:pPr>
              <w:pStyle w:val="ab"/>
              <w:tabs>
                <w:tab w:val="left" w:pos="0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51E4C" w:rsidRPr="00D32D85" w14:paraId="1AE7C851" w14:textId="77777777" w:rsidTr="00862961">
        <w:trPr>
          <w:trHeight w:val="217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87972" w14:textId="77777777" w:rsidR="00151E4C" w:rsidRPr="00D32D85" w:rsidRDefault="00AE6386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151E4C" w:rsidRPr="00D32D85">
              <w:rPr>
                <w:sz w:val="24"/>
                <w:szCs w:val="24"/>
              </w:rPr>
              <w:t>. Термін дії технічних умов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7ECCC" w14:textId="77777777" w:rsidR="00151E4C" w:rsidRPr="00D32D85" w:rsidRDefault="00151E4C" w:rsidP="00347C0E">
            <w:pPr>
              <w:pStyle w:val="3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32D85">
              <w:rPr>
                <w:sz w:val="24"/>
                <w:szCs w:val="24"/>
              </w:rPr>
              <w:t xml:space="preserve"> Термін дії технічних умов згідно з частиною сьомою статті 30 Закону України «Про регулювання містобудівної діяльності» є чинними до завершення будівництва об'єкта незалежно від зміни замовника. </w:t>
            </w:r>
          </w:p>
          <w:p w14:paraId="1B94149F" w14:textId="77777777" w:rsidR="00151E4C" w:rsidRPr="00D32D85" w:rsidRDefault="00151E4C" w:rsidP="00347C0E">
            <w:pPr>
              <w:jc w:val="both"/>
              <w:rPr>
                <w:sz w:val="24"/>
                <w:szCs w:val="24"/>
              </w:rPr>
            </w:pPr>
          </w:p>
        </w:tc>
      </w:tr>
    </w:tbl>
    <w:p w14:paraId="48FC99E0" w14:textId="77777777" w:rsidR="008606FD" w:rsidRPr="00D32D85" w:rsidRDefault="008606FD" w:rsidP="008606FD">
      <w:pPr>
        <w:pStyle w:val="a3"/>
        <w:tabs>
          <w:tab w:val="clear" w:pos="0"/>
          <w:tab w:val="left" w:pos="-360"/>
          <w:tab w:val="left" w:pos="5400"/>
        </w:tabs>
        <w:ind w:right="-81"/>
        <w:rPr>
          <w:sz w:val="24"/>
          <w:szCs w:val="24"/>
        </w:rPr>
      </w:pPr>
    </w:p>
    <w:p w14:paraId="1DA80709" w14:textId="77777777" w:rsidR="001710C4" w:rsidRPr="004F233C" w:rsidRDefault="001710C4" w:rsidP="001710C4">
      <w:pPr>
        <w:rPr>
          <w:sz w:val="24"/>
          <w:szCs w:val="24"/>
        </w:rPr>
      </w:pPr>
      <w:r w:rsidRPr="004F233C">
        <w:rPr>
          <w:sz w:val="24"/>
          <w:szCs w:val="24"/>
        </w:rPr>
        <w:t xml:space="preserve">Додатки: </w:t>
      </w:r>
    </w:p>
    <w:p w14:paraId="5222A3E2" w14:textId="77777777" w:rsidR="001710C4" w:rsidRPr="004F233C" w:rsidRDefault="001710C4" w:rsidP="001710C4">
      <w:pPr>
        <w:rPr>
          <w:iCs/>
          <w:color w:val="000000"/>
          <w:spacing w:val="10"/>
          <w:sz w:val="24"/>
          <w:szCs w:val="24"/>
        </w:rPr>
      </w:pPr>
    </w:p>
    <w:p w14:paraId="15F5F71C" w14:textId="77777777" w:rsidR="001710C4" w:rsidRPr="004F233C" w:rsidRDefault="001710C4" w:rsidP="001710C4">
      <w:pPr>
        <w:rPr>
          <w:iCs/>
          <w:color w:val="000000"/>
          <w:spacing w:val="10"/>
          <w:sz w:val="24"/>
          <w:szCs w:val="24"/>
        </w:rPr>
      </w:pPr>
      <w:r w:rsidRPr="004F233C">
        <w:rPr>
          <w:iCs/>
          <w:color w:val="000000"/>
          <w:spacing w:val="10"/>
          <w:sz w:val="24"/>
          <w:szCs w:val="24"/>
        </w:rPr>
        <w:t xml:space="preserve">Графічні матеріали: </w:t>
      </w:r>
      <w:r w:rsidR="00747B1D" w:rsidRPr="004F233C">
        <w:rPr>
          <w:iCs/>
          <w:color w:val="000000"/>
          <w:spacing w:val="10"/>
          <w:sz w:val="24"/>
          <w:szCs w:val="24"/>
        </w:rPr>
        <w:t>(</w:t>
      </w:r>
      <w:r w:rsidR="00D36F3D" w:rsidRPr="004F233C">
        <w:rPr>
          <w:sz w:val="24"/>
          <w:szCs w:val="24"/>
        </w:rPr>
        <w:t>у разі замовлення послуги):</w:t>
      </w:r>
    </w:p>
    <w:p w14:paraId="1815B721" w14:textId="77777777" w:rsidR="001710C4" w:rsidRPr="004F233C" w:rsidRDefault="001710C4" w:rsidP="001710C4">
      <w:pPr>
        <w:rPr>
          <w:iCs/>
          <w:color w:val="000000"/>
          <w:spacing w:val="10"/>
          <w:sz w:val="24"/>
          <w:szCs w:val="24"/>
        </w:rPr>
      </w:pPr>
    </w:p>
    <w:p w14:paraId="141F2B2F" w14:textId="77777777" w:rsidR="001710C4" w:rsidRPr="004F233C" w:rsidRDefault="001710C4" w:rsidP="001710C4">
      <w:pPr>
        <w:rPr>
          <w:sz w:val="24"/>
          <w:szCs w:val="24"/>
        </w:rPr>
      </w:pPr>
      <w:r w:rsidRPr="004F233C">
        <w:rPr>
          <w:sz w:val="24"/>
          <w:szCs w:val="24"/>
        </w:rPr>
        <w:t>Розробив/Виконавець:            ______________</w:t>
      </w:r>
      <w:r w:rsidR="004F233C">
        <w:rPr>
          <w:sz w:val="24"/>
          <w:szCs w:val="24"/>
        </w:rPr>
        <w:t>______________</w:t>
      </w:r>
      <w:r w:rsidRPr="004F233C">
        <w:rPr>
          <w:sz w:val="24"/>
          <w:szCs w:val="24"/>
        </w:rPr>
        <w:t>____ Виконавець І.П.(П.І.Б)</w:t>
      </w:r>
    </w:p>
    <w:p w14:paraId="0AC8546A" w14:textId="77777777" w:rsidR="001710C4" w:rsidRPr="00BE20E4" w:rsidRDefault="001710C4" w:rsidP="001710C4">
      <w:pPr>
        <w:rPr>
          <w:i/>
          <w:iCs/>
          <w:sz w:val="24"/>
          <w:szCs w:val="24"/>
        </w:rPr>
      </w:pPr>
      <w:r w:rsidRPr="00D32D85">
        <w:rPr>
          <w:sz w:val="28"/>
          <w:szCs w:val="28"/>
        </w:rPr>
        <w:t xml:space="preserve">                                                            </w:t>
      </w:r>
      <w:r w:rsidR="004F233C">
        <w:rPr>
          <w:sz w:val="28"/>
          <w:szCs w:val="28"/>
        </w:rPr>
        <w:t xml:space="preserve">   </w:t>
      </w:r>
      <w:r w:rsidRPr="00BE20E4">
        <w:rPr>
          <w:i/>
          <w:iCs/>
          <w:sz w:val="24"/>
          <w:szCs w:val="24"/>
        </w:rPr>
        <w:t>(підпис)</w:t>
      </w:r>
    </w:p>
    <w:p w14:paraId="425B0BAC" w14:textId="77777777" w:rsidR="001710C4" w:rsidRPr="00BE20E4" w:rsidRDefault="001710C4" w:rsidP="001710C4">
      <w:pPr>
        <w:rPr>
          <w:i/>
          <w:iCs/>
          <w:sz w:val="24"/>
          <w:szCs w:val="24"/>
        </w:rPr>
      </w:pPr>
    </w:p>
    <w:p w14:paraId="39DBA2EC" w14:textId="77777777" w:rsidR="001710C4" w:rsidRPr="00D32D85" w:rsidRDefault="001710C4" w:rsidP="001710C4">
      <w:pPr>
        <w:rPr>
          <w:sz w:val="28"/>
          <w:szCs w:val="28"/>
        </w:rPr>
      </w:pPr>
      <w:r w:rsidRPr="00D32D85">
        <w:rPr>
          <w:sz w:val="28"/>
          <w:szCs w:val="28"/>
        </w:rPr>
        <w:tab/>
      </w:r>
      <w:r w:rsidRPr="00D32D85">
        <w:rPr>
          <w:sz w:val="28"/>
          <w:szCs w:val="28"/>
        </w:rPr>
        <w:tab/>
      </w:r>
      <w:r w:rsidRPr="00D32D85">
        <w:rPr>
          <w:sz w:val="28"/>
          <w:szCs w:val="28"/>
        </w:rPr>
        <w:tab/>
      </w:r>
      <w:r w:rsidRPr="00D32D85">
        <w:rPr>
          <w:sz w:val="28"/>
          <w:szCs w:val="28"/>
        </w:rPr>
        <w:tab/>
      </w:r>
      <w:r w:rsidRPr="00D32D85">
        <w:rPr>
          <w:sz w:val="28"/>
          <w:szCs w:val="28"/>
        </w:rPr>
        <w:tab/>
      </w:r>
      <w:r w:rsidRPr="00D32D85">
        <w:rPr>
          <w:b/>
          <w:bCs/>
          <w:sz w:val="24"/>
          <w:szCs w:val="24"/>
        </w:rPr>
        <w:t xml:space="preserve"> </w:t>
      </w:r>
    </w:p>
    <w:p w14:paraId="3A05FE9E" w14:textId="77777777" w:rsidR="001710C4" w:rsidRPr="00D32D85" w:rsidRDefault="001710C4" w:rsidP="001710C4">
      <w:pPr>
        <w:rPr>
          <w:sz w:val="28"/>
          <w:szCs w:val="28"/>
        </w:rPr>
      </w:pPr>
    </w:p>
    <w:p w14:paraId="1305C6CC" w14:textId="77777777" w:rsidR="001710C4" w:rsidRPr="004F233C" w:rsidRDefault="00BE2D0D" w:rsidP="001710C4">
      <w:pPr>
        <w:rPr>
          <w:sz w:val="24"/>
          <w:szCs w:val="24"/>
        </w:rPr>
      </w:pPr>
      <w:r w:rsidRPr="004F233C">
        <w:rPr>
          <w:sz w:val="24"/>
          <w:szCs w:val="24"/>
        </w:rPr>
        <w:t>Начальник</w:t>
      </w:r>
    </w:p>
    <w:p w14:paraId="5FA839F4" w14:textId="77777777" w:rsidR="00035770" w:rsidRDefault="001710C4" w:rsidP="00035770">
      <w:pPr>
        <w:rPr>
          <w:rFonts w:eastAsia="Calibri"/>
          <w:sz w:val="24"/>
          <w:szCs w:val="24"/>
        </w:rPr>
      </w:pPr>
      <w:r w:rsidRPr="004F233C">
        <w:rPr>
          <w:sz w:val="24"/>
          <w:szCs w:val="24"/>
        </w:rPr>
        <w:t>Технічної служби ________________________</w:t>
      </w:r>
      <w:r w:rsidR="004F233C">
        <w:rPr>
          <w:sz w:val="24"/>
          <w:szCs w:val="24"/>
        </w:rPr>
        <w:t>_____________</w:t>
      </w:r>
      <w:r w:rsidRPr="004F233C">
        <w:rPr>
          <w:sz w:val="24"/>
          <w:szCs w:val="24"/>
        </w:rPr>
        <w:t>_</w:t>
      </w:r>
      <w:r w:rsidR="00035770">
        <w:rPr>
          <w:sz w:val="24"/>
          <w:szCs w:val="24"/>
        </w:rPr>
        <w:t xml:space="preserve">     </w:t>
      </w:r>
      <w:r w:rsidR="00035770" w:rsidRPr="00363FA7">
        <w:rPr>
          <w:rFonts w:eastAsia="Calibri"/>
          <w:sz w:val="24"/>
          <w:szCs w:val="24"/>
        </w:rPr>
        <w:t xml:space="preserve">Начальник </w:t>
      </w:r>
      <w:r w:rsidR="00035770">
        <w:rPr>
          <w:rFonts w:eastAsia="Calibri"/>
          <w:sz w:val="24"/>
          <w:szCs w:val="24"/>
        </w:rPr>
        <w:t>І</w:t>
      </w:r>
      <w:r w:rsidR="00035770" w:rsidRPr="00363FA7">
        <w:rPr>
          <w:rFonts w:eastAsia="Calibri"/>
          <w:sz w:val="24"/>
          <w:szCs w:val="24"/>
        </w:rPr>
        <w:t>.П.(П.І.Б)</w:t>
      </w:r>
      <w:r w:rsidR="00035770" w:rsidRPr="00054304">
        <w:rPr>
          <w:rFonts w:eastAsia="Calibri"/>
          <w:sz w:val="24"/>
          <w:szCs w:val="24"/>
        </w:rPr>
        <w:t xml:space="preserve">філії </w:t>
      </w:r>
    </w:p>
    <w:p w14:paraId="53C4282C" w14:textId="77777777" w:rsidR="00035770" w:rsidRPr="00054304" w:rsidRDefault="00035770" w:rsidP="0003577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</w:t>
      </w:r>
      <w:r w:rsidRPr="00054304">
        <w:rPr>
          <w:rFonts w:eastAsia="Calibri"/>
          <w:sz w:val="24"/>
          <w:szCs w:val="24"/>
        </w:rPr>
        <w:t xml:space="preserve">АТ «Укртелеком» </w:t>
      </w:r>
    </w:p>
    <w:p w14:paraId="2745F45B" w14:textId="77777777" w:rsidR="00035770" w:rsidRPr="00054304" w:rsidRDefault="00035770" w:rsidP="00035770">
      <w:pPr>
        <w:rPr>
          <w:sz w:val="28"/>
          <w:szCs w:val="28"/>
          <w:lang w:val="ru-RU"/>
        </w:rPr>
      </w:pPr>
      <w:r w:rsidRPr="00054304">
        <w:rPr>
          <w:rFonts w:eastAsia="Calibri"/>
          <w:sz w:val="24"/>
          <w:szCs w:val="24"/>
        </w:rPr>
        <w:t xml:space="preserve">                                     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                     </w:t>
      </w:r>
      <w:r w:rsidRPr="00054304">
        <w:rPr>
          <w:rFonts w:eastAsia="Calibri"/>
          <w:sz w:val="24"/>
          <w:szCs w:val="24"/>
        </w:rPr>
        <w:t>(підпис)</w:t>
      </w:r>
    </w:p>
    <w:p w14:paraId="41BC0EC4" w14:textId="77777777" w:rsidR="001710C4" w:rsidRPr="004F233C" w:rsidRDefault="001710C4" w:rsidP="00035770">
      <w:pPr>
        <w:rPr>
          <w:sz w:val="24"/>
          <w:szCs w:val="24"/>
        </w:rPr>
      </w:pPr>
      <w:r w:rsidRPr="004F233C">
        <w:rPr>
          <w:sz w:val="24"/>
          <w:szCs w:val="24"/>
        </w:rPr>
        <w:t xml:space="preserve">                                                           </w:t>
      </w:r>
    </w:p>
    <w:p w14:paraId="668F4885" w14:textId="77777777" w:rsidR="001710C4" w:rsidRPr="004F233C" w:rsidRDefault="001710C4" w:rsidP="001710C4">
      <w:pPr>
        <w:rPr>
          <w:sz w:val="24"/>
          <w:szCs w:val="24"/>
        </w:rPr>
      </w:pPr>
      <w:r w:rsidRPr="004F233C">
        <w:rPr>
          <w:sz w:val="24"/>
          <w:szCs w:val="24"/>
        </w:rPr>
        <w:t>Затверджено :</w:t>
      </w:r>
    </w:p>
    <w:p w14:paraId="21DE15EC" w14:textId="77777777" w:rsidR="001710C4" w:rsidRPr="004F233C" w:rsidRDefault="001710C4" w:rsidP="001710C4">
      <w:pPr>
        <w:rPr>
          <w:sz w:val="24"/>
          <w:szCs w:val="24"/>
        </w:rPr>
      </w:pPr>
      <w:r w:rsidRPr="004F233C">
        <w:rPr>
          <w:sz w:val="24"/>
          <w:szCs w:val="24"/>
        </w:rPr>
        <w:t xml:space="preserve">Заступник </w:t>
      </w:r>
    </w:p>
    <w:p w14:paraId="5FFBBF05" w14:textId="77777777" w:rsidR="001710C4" w:rsidRPr="004F233C" w:rsidRDefault="001710C4" w:rsidP="001710C4">
      <w:pPr>
        <w:rPr>
          <w:sz w:val="24"/>
          <w:szCs w:val="24"/>
        </w:rPr>
      </w:pPr>
      <w:r w:rsidRPr="004F233C">
        <w:rPr>
          <w:sz w:val="24"/>
          <w:szCs w:val="24"/>
        </w:rPr>
        <w:t xml:space="preserve">Генерального директора </w:t>
      </w:r>
    </w:p>
    <w:p w14:paraId="57DC1D2C" w14:textId="77777777" w:rsidR="001710C4" w:rsidRPr="004F233C" w:rsidRDefault="001710C4" w:rsidP="001710C4">
      <w:pPr>
        <w:rPr>
          <w:sz w:val="24"/>
          <w:szCs w:val="24"/>
        </w:rPr>
      </w:pPr>
      <w:r w:rsidRPr="004F233C">
        <w:rPr>
          <w:sz w:val="24"/>
          <w:szCs w:val="24"/>
        </w:rPr>
        <w:t>з корпоративних відносин      _________________</w:t>
      </w:r>
      <w:r w:rsidR="004F233C">
        <w:rPr>
          <w:sz w:val="24"/>
          <w:szCs w:val="24"/>
        </w:rPr>
        <w:t>_________________</w:t>
      </w:r>
      <w:r w:rsidRPr="004F233C">
        <w:rPr>
          <w:sz w:val="24"/>
          <w:szCs w:val="24"/>
        </w:rPr>
        <w:t xml:space="preserve">_ Коломоєць І.В.                                                                         </w:t>
      </w:r>
    </w:p>
    <w:p w14:paraId="32581294" w14:textId="77777777" w:rsidR="00AD6AE9" w:rsidRDefault="001710C4" w:rsidP="001710C4">
      <w:pPr>
        <w:rPr>
          <w:sz w:val="28"/>
          <w:szCs w:val="28"/>
        </w:rPr>
      </w:pPr>
      <w:r w:rsidRPr="00D32D85">
        <w:rPr>
          <w:sz w:val="28"/>
          <w:szCs w:val="28"/>
        </w:rPr>
        <w:t xml:space="preserve">                                                             </w:t>
      </w:r>
      <w:r w:rsidR="004F233C">
        <w:rPr>
          <w:sz w:val="28"/>
          <w:szCs w:val="28"/>
        </w:rPr>
        <w:t xml:space="preserve">   </w:t>
      </w:r>
      <w:r w:rsidRPr="00D32D85">
        <w:rPr>
          <w:sz w:val="28"/>
          <w:szCs w:val="28"/>
        </w:rPr>
        <w:t>(</w:t>
      </w:r>
      <w:r w:rsidRPr="00D32D85">
        <w:rPr>
          <w:i/>
          <w:iCs/>
          <w:sz w:val="24"/>
          <w:szCs w:val="24"/>
        </w:rPr>
        <w:t>(підпис)</w:t>
      </w:r>
      <w:r w:rsidRPr="00D32D85">
        <w:rPr>
          <w:sz w:val="28"/>
          <w:szCs w:val="28"/>
        </w:rPr>
        <w:t xml:space="preserve"> / </w:t>
      </w:r>
      <w:r w:rsidRPr="004F233C">
        <w:rPr>
          <w:sz w:val="24"/>
          <w:szCs w:val="24"/>
        </w:rPr>
        <w:t>КЕП</w:t>
      </w:r>
      <w:r w:rsidRPr="00D32D85">
        <w:rPr>
          <w:sz w:val="28"/>
          <w:szCs w:val="28"/>
        </w:rPr>
        <w:t>)</w:t>
      </w:r>
    </w:p>
    <w:p w14:paraId="77CD7953" w14:textId="77777777" w:rsidR="00D32D85" w:rsidRDefault="00D32D85" w:rsidP="001710C4">
      <w:pPr>
        <w:rPr>
          <w:sz w:val="28"/>
          <w:szCs w:val="28"/>
        </w:rPr>
      </w:pPr>
    </w:p>
    <w:p w14:paraId="20B462E2" w14:textId="77777777" w:rsidR="00D32D85" w:rsidRDefault="00D32D85" w:rsidP="001710C4">
      <w:pPr>
        <w:rPr>
          <w:sz w:val="28"/>
          <w:szCs w:val="28"/>
        </w:rPr>
      </w:pPr>
    </w:p>
    <w:p w14:paraId="43424A26" w14:textId="77777777" w:rsidR="00D32D85" w:rsidRPr="00F93FAA" w:rsidRDefault="00D32D85" w:rsidP="00D32D85">
      <w:pPr>
        <w:rPr>
          <w:b/>
          <w:bCs/>
        </w:rPr>
      </w:pPr>
    </w:p>
    <w:sectPr w:rsidR="00D32D85" w:rsidRPr="00F93FAA" w:rsidSect="004D08B5">
      <w:pgSz w:w="11906" w:h="16838"/>
      <w:pgMar w:top="426" w:right="737" w:bottom="42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AB69" w14:textId="77777777" w:rsidR="00593CE8" w:rsidRDefault="00593CE8" w:rsidP="00BE2D0D">
      <w:r>
        <w:separator/>
      </w:r>
    </w:p>
  </w:endnote>
  <w:endnote w:type="continuationSeparator" w:id="0">
    <w:p w14:paraId="2E21D0B3" w14:textId="77777777" w:rsidR="00593CE8" w:rsidRDefault="00593CE8" w:rsidP="00BE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nerga Pro">
    <w:altName w:val="Cambria Math"/>
    <w:charset w:val="00"/>
    <w:family w:val="roman"/>
    <w:pitch w:val="variable"/>
    <w:sig w:usb0="A000022F" w:usb1="0000006A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C024" w14:textId="77777777" w:rsidR="00593CE8" w:rsidRDefault="00593CE8" w:rsidP="00BE2D0D">
      <w:r>
        <w:separator/>
      </w:r>
    </w:p>
  </w:footnote>
  <w:footnote w:type="continuationSeparator" w:id="0">
    <w:p w14:paraId="47E85234" w14:textId="77777777" w:rsidR="00593CE8" w:rsidRDefault="00593CE8" w:rsidP="00BE2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70C"/>
    <w:multiLevelType w:val="hybridMultilevel"/>
    <w:tmpl w:val="B69295E4"/>
    <w:lvl w:ilvl="0" w:tplc="F184F2F4">
      <w:start w:val="2"/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60777D8"/>
    <w:multiLevelType w:val="hybridMultilevel"/>
    <w:tmpl w:val="9DB0D634"/>
    <w:lvl w:ilvl="0" w:tplc="536A6ABE">
      <w:start w:val="1"/>
      <w:numFmt w:val="decimal"/>
      <w:lvlText w:val="%1."/>
      <w:lvlJc w:val="left"/>
      <w:pPr>
        <w:ind w:left="2148" w:hanging="1155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98739E"/>
    <w:multiLevelType w:val="multilevel"/>
    <w:tmpl w:val="026AD93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62064D"/>
    <w:multiLevelType w:val="hybridMultilevel"/>
    <w:tmpl w:val="ABB6D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3198D"/>
    <w:multiLevelType w:val="hybridMultilevel"/>
    <w:tmpl w:val="3AEE21FC"/>
    <w:lvl w:ilvl="0" w:tplc="F184F2F4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40F3498"/>
    <w:multiLevelType w:val="multilevel"/>
    <w:tmpl w:val="0F881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lang w:val="uk-UA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99764E"/>
    <w:multiLevelType w:val="hybridMultilevel"/>
    <w:tmpl w:val="24042BDA"/>
    <w:lvl w:ilvl="0" w:tplc="86CA69EC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FCF1103"/>
    <w:multiLevelType w:val="multilevel"/>
    <w:tmpl w:val="B032130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DA4DD3"/>
    <w:multiLevelType w:val="multilevel"/>
    <w:tmpl w:val="ACDE6A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4928B8"/>
    <w:multiLevelType w:val="hybridMultilevel"/>
    <w:tmpl w:val="5E28A6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40782"/>
    <w:multiLevelType w:val="hybridMultilevel"/>
    <w:tmpl w:val="58728476"/>
    <w:lvl w:ilvl="0" w:tplc="E85A775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9E8293E"/>
    <w:multiLevelType w:val="hybridMultilevel"/>
    <w:tmpl w:val="7C44D8B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327D1C"/>
    <w:multiLevelType w:val="hybridMultilevel"/>
    <w:tmpl w:val="FA94841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B5CFE"/>
    <w:multiLevelType w:val="hybridMultilevel"/>
    <w:tmpl w:val="B256399A"/>
    <w:lvl w:ilvl="0" w:tplc="F03CF8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27437"/>
    <w:multiLevelType w:val="multilevel"/>
    <w:tmpl w:val="7BF4C6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04E6AA4"/>
    <w:multiLevelType w:val="hybridMultilevel"/>
    <w:tmpl w:val="64C09A2C"/>
    <w:lvl w:ilvl="0" w:tplc="A8729BAA">
      <w:start w:val="12"/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7D514F4D"/>
    <w:multiLevelType w:val="multilevel"/>
    <w:tmpl w:val="06FA02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8E7716"/>
    <w:multiLevelType w:val="hybridMultilevel"/>
    <w:tmpl w:val="12942C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15"/>
  </w:num>
  <w:num w:numId="8">
    <w:abstractNumId w:val="10"/>
  </w:num>
  <w:num w:numId="9">
    <w:abstractNumId w:val="13"/>
  </w:num>
  <w:num w:numId="10">
    <w:abstractNumId w:val="9"/>
  </w:num>
  <w:num w:numId="11">
    <w:abstractNumId w:val="8"/>
  </w:num>
  <w:num w:numId="12">
    <w:abstractNumId w:val="5"/>
  </w:num>
  <w:num w:numId="13">
    <w:abstractNumId w:val="2"/>
  </w:num>
  <w:num w:numId="14">
    <w:abstractNumId w:val="17"/>
  </w:num>
  <w:num w:numId="15">
    <w:abstractNumId w:val="12"/>
  </w:num>
  <w:num w:numId="16">
    <w:abstractNumId w:val="16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D1"/>
    <w:rsid w:val="00002E5A"/>
    <w:rsid w:val="00002F14"/>
    <w:rsid w:val="0000553A"/>
    <w:rsid w:val="00005B9D"/>
    <w:rsid w:val="00011030"/>
    <w:rsid w:val="00015332"/>
    <w:rsid w:val="00016349"/>
    <w:rsid w:val="0002007C"/>
    <w:rsid w:val="0002050A"/>
    <w:rsid w:val="000255EA"/>
    <w:rsid w:val="00031168"/>
    <w:rsid w:val="00035770"/>
    <w:rsid w:val="00035D7D"/>
    <w:rsid w:val="000420CB"/>
    <w:rsid w:val="000447A7"/>
    <w:rsid w:val="00046A3E"/>
    <w:rsid w:val="00062650"/>
    <w:rsid w:val="000659A0"/>
    <w:rsid w:val="00073CA4"/>
    <w:rsid w:val="00074024"/>
    <w:rsid w:val="00075634"/>
    <w:rsid w:val="0008622B"/>
    <w:rsid w:val="00092662"/>
    <w:rsid w:val="000937A6"/>
    <w:rsid w:val="0009467C"/>
    <w:rsid w:val="00095266"/>
    <w:rsid w:val="0009745E"/>
    <w:rsid w:val="00097FC9"/>
    <w:rsid w:val="000A3238"/>
    <w:rsid w:val="000A334F"/>
    <w:rsid w:val="000A72D1"/>
    <w:rsid w:val="000B40DA"/>
    <w:rsid w:val="000B536E"/>
    <w:rsid w:val="000B6DCE"/>
    <w:rsid w:val="000C115B"/>
    <w:rsid w:val="000C2606"/>
    <w:rsid w:val="000C2C94"/>
    <w:rsid w:val="000D1DE2"/>
    <w:rsid w:val="000D2B20"/>
    <w:rsid w:val="000D3621"/>
    <w:rsid w:val="000E3020"/>
    <w:rsid w:val="000F0A77"/>
    <w:rsid w:val="000F0E1E"/>
    <w:rsid w:val="000F2CDF"/>
    <w:rsid w:val="000F5475"/>
    <w:rsid w:val="000F5F21"/>
    <w:rsid w:val="000F6EE3"/>
    <w:rsid w:val="000F7C79"/>
    <w:rsid w:val="001018D9"/>
    <w:rsid w:val="00104065"/>
    <w:rsid w:val="00105A32"/>
    <w:rsid w:val="001100F7"/>
    <w:rsid w:val="00111A15"/>
    <w:rsid w:val="0011506A"/>
    <w:rsid w:val="0011526C"/>
    <w:rsid w:val="001176A4"/>
    <w:rsid w:val="00120000"/>
    <w:rsid w:val="00121BB0"/>
    <w:rsid w:val="00123DB4"/>
    <w:rsid w:val="00125486"/>
    <w:rsid w:val="00130655"/>
    <w:rsid w:val="001306A9"/>
    <w:rsid w:val="001378A2"/>
    <w:rsid w:val="00140E3F"/>
    <w:rsid w:val="00142D14"/>
    <w:rsid w:val="00146D79"/>
    <w:rsid w:val="00151E4C"/>
    <w:rsid w:val="0016734E"/>
    <w:rsid w:val="00170D1B"/>
    <w:rsid w:val="001710C4"/>
    <w:rsid w:val="00171E67"/>
    <w:rsid w:val="00175AF1"/>
    <w:rsid w:val="00175D53"/>
    <w:rsid w:val="001800B5"/>
    <w:rsid w:val="001834D8"/>
    <w:rsid w:val="00183748"/>
    <w:rsid w:val="0019091F"/>
    <w:rsid w:val="00192A6C"/>
    <w:rsid w:val="00193979"/>
    <w:rsid w:val="00195BDE"/>
    <w:rsid w:val="001974BB"/>
    <w:rsid w:val="001A1808"/>
    <w:rsid w:val="001A5D0C"/>
    <w:rsid w:val="001A600E"/>
    <w:rsid w:val="001A67B1"/>
    <w:rsid w:val="001B0134"/>
    <w:rsid w:val="001B1E3B"/>
    <w:rsid w:val="001B1E91"/>
    <w:rsid w:val="001B3CD5"/>
    <w:rsid w:val="001B4B35"/>
    <w:rsid w:val="001C0079"/>
    <w:rsid w:val="001C048D"/>
    <w:rsid w:val="001C247E"/>
    <w:rsid w:val="001C4CB6"/>
    <w:rsid w:val="001C5C70"/>
    <w:rsid w:val="001D4773"/>
    <w:rsid w:val="001D73EE"/>
    <w:rsid w:val="001E34D3"/>
    <w:rsid w:val="001E375D"/>
    <w:rsid w:val="001F13BE"/>
    <w:rsid w:val="001F2375"/>
    <w:rsid w:val="001F2720"/>
    <w:rsid w:val="001F3D97"/>
    <w:rsid w:val="001F4186"/>
    <w:rsid w:val="002060A8"/>
    <w:rsid w:val="002101A8"/>
    <w:rsid w:val="002151BA"/>
    <w:rsid w:val="00220B6E"/>
    <w:rsid w:val="00224E82"/>
    <w:rsid w:val="002258CE"/>
    <w:rsid w:val="00226C75"/>
    <w:rsid w:val="002349B2"/>
    <w:rsid w:val="002355A7"/>
    <w:rsid w:val="00236CDD"/>
    <w:rsid w:val="00240E5A"/>
    <w:rsid w:val="00242D02"/>
    <w:rsid w:val="002446FB"/>
    <w:rsid w:val="002534E2"/>
    <w:rsid w:val="002606C3"/>
    <w:rsid w:val="002646A9"/>
    <w:rsid w:val="00267007"/>
    <w:rsid w:val="00273B7D"/>
    <w:rsid w:val="002743C1"/>
    <w:rsid w:val="00274E21"/>
    <w:rsid w:val="00275234"/>
    <w:rsid w:val="00275305"/>
    <w:rsid w:val="002802AA"/>
    <w:rsid w:val="0028518B"/>
    <w:rsid w:val="002929B1"/>
    <w:rsid w:val="00293605"/>
    <w:rsid w:val="00296B94"/>
    <w:rsid w:val="002A21C6"/>
    <w:rsid w:val="002A28F0"/>
    <w:rsid w:val="002A3C87"/>
    <w:rsid w:val="002A43FB"/>
    <w:rsid w:val="002A4C74"/>
    <w:rsid w:val="002A4F9E"/>
    <w:rsid w:val="002A565C"/>
    <w:rsid w:val="002A7E10"/>
    <w:rsid w:val="002B06BA"/>
    <w:rsid w:val="002B0888"/>
    <w:rsid w:val="002B5DB5"/>
    <w:rsid w:val="002C0B13"/>
    <w:rsid w:val="002C30D0"/>
    <w:rsid w:val="002C40E6"/>
    <w:rsid w:val="002C43B3"/>
    <w:rsid w:val="002C4F5B"/>
    <w:rsid w:val="002C62D0"/>
    <w:rsid w:val="002D115B"/>
    <w:rsid w:val="002D1CCF"/>
    <w:rsid w:val="002D205F"/>
    <w:rsid w:val="002D29CD"/>
    <w:rsid w:val="002D4752"/>
    <w:rsid w:val="002D5840"/>
    <w:rsid w:val="002D6DB7"/>
    <w:rsid w:val="002E248C"/>
    <w:rsid w:val="002E39BB"/>
    <w:rsid w:val="002F14FA"/>
    <w:rsid w:val="002F1CDC"/>
    <w:rsid w:val="002F7A9C"/>
    <w:rsid w:val="0030665E"/>
    <w:rsid w:val="0031008F"/>
    <w:rsid w:val="00312044"/>
    <w:rsid w:val="00315900"/>
    <w:rsid w:val="003206CC"/>
    <w:rsid w:val="00320F68"/>
    <w:rsid w:val="003235C2"/>
    <w:rsid w:val="00327C9A"/>
    <w:rsid w:val="00332D5D"/>
    <w:rsid w:val="003332F1"/>
    <w:rsid w:val="003337D1"/>
    <w:rsid w:val="00335806"/>
    <w:rsid w:val="00340C76"/>
    <w:rsid w:val="00342948"/>
    <w:rsid w:val="003453B2"/>
    <w:rsid w:val="003453D7"/>
    <w:rsid w:val="00347C0E"/>
    <w:rsid w:val="003514F7"/>
    <w:rsid w:val="003516D1"/>
    <w:rsid w:val="003530E2"/>
    <w:rsid w:val="0035348E"/>
    <w:rsid w:val="00356A7B"/>
    <w:rsid w:val="00360A8A"/>
    <w:rsid w:val="00365EE4"/>
    <w:rsid w:val="003660A6"/>
    <w:rsid w:val="003666A3"/>
    <w:rsid w:val="0036683C"/>
    <w:rsid w:val="00366F3B"/>
    <w:rsid w:val="00371ACD"/>
    <w:rsid w:val="003814F0"/>
    <w:rsid w:val="00382A7F"/>
    <w:rsid w:val="00384820"/>
    <w:rsid w:val="00384BE7"/>
    <w:rsid w:val="003873B6"/>
    <w:rsid w:val="00393414"/>
    <w:rsid w:val="00396276"/>
    <w:rsid w:val="003A0C8F"/>
    <w:rsid w:val="003A5C8B"/>
    <w:rsid w:val="003A611E"/>
    <w:rsid w:val="003A6BFE"/>
    <w:rsid w:val="003B2674"/>
    <w:rsid w:val="003C1539"/>
    <w:rsid w:val="003C467C"/>
    <w:rsid w:val="003C6281"/>
    <w:rsid w:val="003D14DF"/>
    <w:rsid w:val="003D246E"/>
    <w:rsid w:val="003D67A7"/>
    <w:rsid w:val="003D7418"/>
    <w:rsid w:val="003D766A"/>
    <w:rsid w:val="003E02CA"/>
    <w:rsid w:val="003E17D4"/>
    <w:rsid w:val="003E25C1"/>
    <w:rsid w:val="003E2D4B"/>
    <w:rsid w:val="003E6F3A"/>
    <w:rsid w:val="003F38A4"/>
    <w:rsid w:val="003F44A1"/>
    <w:rsid w:val="003F5A42"/>
    <w:rsid w:val="00400F03"/>
    <w:rsid w:val="00401AA6"/>
    <w:rsid w:val="00406A50"/>
    <w:rsid w:val="00410034"/>
    <w:rsid w:val="0041675D"/>
    <w:rsid w:val="00423416"/>
    <w:rsid w:val="0042622D"/>
    <w:rsid w:val="00426893"/>
    <w:rsid w:val="004310C9"/>
    <w:rsid w:val="00433882"/>
    <w:rsid w:val="00433996"/>
    <w:rsid w:val="00437C12"/>
    <w:rsid w:val="0044080F"/>
    <w:rsid w:val="004508FE"/>
    <w:rsid w:val="0045462B"/>
    <w:rsid w:val="00455598"/>
    <w:rsid w:val="00465AEB"/>
    <w:rsid w:val="00466F90"/>
    <w:rsid w:val="00470E3C"/>
    <w:rsid w:val="004741B6"/>
    <w:rsid w:val="004747DE"/>
    <w:rsid w:val="00474917"/>
    <w:rsid w:val="0048645A"/>
    <w:rsid w:val="00487FF3"/>
    <w:rsid w:val="00490C64"/>
    <w:rsid w:val="00491476"/>
    <w:rsid w:val="00496039"/>
    <w:rsid w:val="00496D89"/>
    <w:rsid w:val="004A0BD2"/>
    <w:rsid w:val="004A150B"/>
    <w:rsid w:val="004A213A"/>
    <w:rsid w:val="004B26E6"/>
    <w:rsid w:val="004B521A"/>
    <w:rsid w:val="004B5E51"/>
    <w:rsid w:val="004C229C"/>
    <w:rsid w:val="004C2483"/>
    <w:rsid w:val="004C35EB"/>
    <w:rsid w:val="004C4ED1"/>
    <w:rsid w:val="004C66A4"/>
    <w:rsid w:val="004C7296"/>
    <w:rsid w:val="004D0241"/>
    <w:rsid w:val="004D08B5"/>
    <w:rsid w:val="004D531A"/>
    <w:rsid w:val="004F233C"/>
    <w:rsid w:val="004F65F9"/>
    <w:rsid w:val="00515B65"/>
    <w:rsid w:val="00517144"/>
    <w:rsid w:val="00523416"/>
    <w:rsid w:val="005350D8"/>
    <w:rsid w:val="00535E5E"/>
    <w:rsid w:val="00537325"/>
    <w:rsid w:val="00537444"/>
    <w:rsid w:val="00544F1D"/>
    <w:rsid w:val="00545D9A"/>
    <w:rsid w:val="00550D91"/>
    <w:rsid w:val="00551247"/>
    <w:rsid w:val="00555529"/>
    <w:rsid w:val="00556A69"/>
    <w:rsid w:val="00557296"/>
    <w:rsid w:val="00572E14"/>
    <w:rsid w:val="00573A13"/>
    <w:rsid w:val="00573CF8"/>
    <w:rsid w:val="0057516D"/>
    <w:rsid w:val="00581368"/>
    <w:rsid w:val="0058223D"/>
    <w:rsid w:val="00582393"/>
    <w:rsid w:val="00582487"/>
    <w:rsid w:val="00585820"/>
    <w:rsid w:val="00586A11"/>
    <w:rsid w:val="00593CE8"/>
    <w:rsid w:val="005947F5"/>
    <w:rsid w:val="00594E1D"/>
    <w:rsid w:val="005971AF"/>
    <w:rsid w:val="005977C7"/>
    <w:rsid w:val="005A075D"/>
    <w:rsid w:val="005A1F2E"/>
    <w:rsid w:val="005A765A"/>
    <w:rsid w:val="005B415F"/>
    <w:rsid w:val="005B6705"/>
    <w:rsid w:val="005B769F"/>
    <w:rsid w:val="005B7AD6"/>
    <w:rsid w:val="005C0D96"/>
    <w:rsid w:val="005C187D"/>
    <w:rsid w:val="005C2465"/>
    <w:rsid w:val="005C2F5E"/>
    <w:rsid w:val="005C49AC"/>
    <w:rsid w:val="005C62BF"/>
    <w:rsid w:val="005D5EC7"/>
    <w:rsid w:val="005D71D9"/>
    <w:rsid w:val="005E3930"/>
    <w:rsid w:val="005E4089"/>
    <w:rsid w:val="005E40E7"/>
    <w:rsid w:val="005E5BEC"/>
    <w:rsid w:val="005F1F7A"/>
    <w:rsid w:val="005F2F0B"/>
    <w:rsid w:val="005F4E80"/>
    <w:rsid w:val="005F522A"/>
    <w:rsid w:val="005F54A2"/>
    <w:rsid w:val="006004D1"/>
    <w:rsid w:val="006051A4"/>
    <w:rsid w:val="006076BB"/>
    <w:rsid w:val="006100E2"/>
    <w:rsid w:val="00616DCF"/>
    <w:rsid w:val="00621F3D"/>
    <w:rsid w:val="006239FF"/>
    <w:rsid w:val="00626875"/>
    <w:rsid w:val="006321A0"/>
    <w:rsid w:val="00636D1A"/>
    <w:rsid w:val="006448BF"/>
    <w:rsid w:val="0064554A"/>
    <w:rsid w:val="00645593"/>
    <w:rsid w:val="006471EF"/>
    <w:rsid w:val="00647FDF"/>
    <w:rsid w:val="00654D5F"/>
    <w:rsid w:val="0065549F"/>
    <w:rsid w:val="00660280"/>
    <w:rsid w:val="0066248F"/>
    <w:rsid w:val="00665F2A"/>
    <w:rsid w:val="00666DB7"/>
    <w:rsid w:val="00667E49"/>
    <w:rsid w:val="00667F2F"/>
    <w:rsid w:val="0067104B"/>
    <w:rsid w:val="0067171D"/>
    <w:rsid w:val="00671B8F"/>
    <w:rsid w:val="00672529"/>
    <w:rsid w:val="00675E38"/>
    <w:rsid w:val="00676014"/>
    <w:rsid w:val="00676D1D"/>
    <w:rsid w:val="00677619"/>
    <w:rsid w:val="0068003C"/>
    <w:rsid w:val="00681BEA"/>
    <w:rsid w:val="00684AE5"/>
    <w:rsid w:val="00686773"/>
    <w:rsid w:val="00686F3A"/>
    <w:rsid w:val="00694738"/>
    <w:rsid w:val="006A2CAD"/>
    <w:rsid w:val="006A2F6C"/>
    <w:rsid w:val="006B116D"/>
    <w:rsid w:val="006B4198"/>
    <w:rsid w:val="006C231A"/>
    <w:rsid w:val="006C3440"/>
    <w:rsid w:val="006C6895"/>
    <w:rsid w:val="006D51D2"/>
    <w:rsid w:val="006D6CF6"/>
    <w:rsid w:val="006E24EB"/>
    <w:rsid w:val="006E306C"/>
    <w:rsid w:val="006E4012"/>
    <w:rsid w:val="006E462D"/>
    <w:rsid w:val="006F7CF4"/>
    <w:rsid w:val="0070110F"/>
    <w:rsid w:val="0070197A"/>
    <w:rsid w:val="00703315"/>
    <w:rsid w:val="00715DF8"/>
    <w:rsid w:val="00716FBF"/>
    <w:rsid w:val="0072145E"/>
    <w:rsid w:val="00722334"/>
    <w:rsid w:val="007226B3"/>
    <w:rsid w:val="007244C4"/>
    <w:rsid w:val="0072564B"/>
    <w:rsid w:val="0073024F"/>
    <w:rsid w:val="00747B1D"/>
    <w:rsid w:val="00750975"/>
    <w:rsid w:val="00751E10"/>
    <w:rsid w:val="0075470C"/>
    <w:rsid w:val="00754EDC"/>
    <w:rsid w:val="0075595B"/>
    <w:rsid w:val="00756CCA"/>
    <w:rsid w:val="007571E7"/>
    <w:rsid w:val="0076279B"/>
    <w:rsid w:val="00762A2A"/>
    <w:rsid w:val="00765233"/>
    <w:rsid w:val="007667E6"/>
    <w:rsid w:val="007677C1"/>
    <w:rsid w:val="00770A63"/>
    <w:rsid w:val="00770F2A"/>
    <w:rsid w:val="007712CE"/>
    <w:rsid w:val="00780FB3"/>
    <w:rsid w:val="0078142E"/>
    <w:rsid w:val="007818E3"/>
    <w:rsid w:val="00782DA9"/>
    <w:rsid w:val="00786B9C"/>
    <w:rsid w:val="0078706C"/>
    <w:rsid w:val="007966C7"/>
    <w:rsid w:val="00797438"/>
    <w:rsid w:val="007A24DA"/>
    <w:rsid w:val="007A2A94"/>
    <w:rsid w:val="007B2B3D"/>
    <w:rsid w:val="007B4611"/>
    <w:rsid w:val="007B4C38"/>
    <w:rsid w:val="007B562E"/>
    <w:rsid w:val="007B567A"/>
    <w:rsid w:val="007C069C"/>
    <w:rsid w:val="007C0AD7"/>
    <w:rsid w:val="007C3609"/>
    <w:rsid w:val="007C4DFE"/>
    <w:rsid w:val="007D0025"/>
    <w:rsid w:val="007D1498"/>
    <w:rsid w:val="007D18D5"/>
    <w:rsid w:val="007E23DF"/>
    <w:rsid w:val="007E3EE5"/>
    <w:rsid w:val="007F702E"/>
    <w:rsid w:val="007F772E"/>
    <w:rsid w:val="007F7AA4"/>
    <w:rsid w:val="00803710"/>
    <w:rsid w:val="0080448C"/>
    <w:rsid w:val="00805A7A"/>
    <w:rsid w:val="008077BF"/>
    <w:rsid w:val="00810741"/>
    <w:rsid w:val="00810EC8"/>
    <w:rsid w:val="00810F8F"/>
    <w:rsid w:val="00820CC6"/>
    <w:rsid w:val="008304E2"/>
    <w:rsid w:val="0083101A"/>
    <w:rsid w:val="00831476"/>
    <w:rsid w:val="00831ABB"/>
    <w:rsid w:val="00831CDD"/>
    <w:rsid w:val="00840854"/>
    <w:rsid w:val="00844409"/>
    <w:rsid w:val="00844EB0"/>
    <w:rsid w:val="00847B7B"/>
    <w:rsid w:val="00854FBE"/>
    <w:rsid w:val="00857C48"/>
    <w:rsid w:val="0086039E"/>
    <w:rsid w:val="008606FD"/>
    <w:rsid w:val="00862961"/>
    <w:rsid w:val="00862CF9"/>
    <w:rsid w:val="00866542"/>
    <w:rsid w:val="0086758E"/>
    <w:rsid w:val="00875D96"/>
    <w:rsid w:val="00880471"/>
    <w:rsid w:val="00881767"/>
    <w:rsid w:val="00882505"/>
    <w:rsid w:val="00891D36"/>
    <w:rsid w:val="00895E61"/>
    <w:rsid w:val="008A6B1C"/>
    <w:rsid w:val="008A76BE"/>
    <w:rsid w:val="008A7AE3"/>
    <w:rsid w:val="008B7894"/>
    <w:rsid w:val="008C0D99"/>
    <w:rsid w:val="008C4383"/>
    <w:rsid w:val="008D11A5"/>
    <w:rsid w:val="008D17E3"/>
    <w:rsid w:val="008D4B13"/>
    <w:rsid w:val="008E0E06"/>
    <w:rsid w:val="008E3328"/>
    <w:rsid w:val="008E5F30"/>
    <w:rsid w:val="008E7E65"/>
    <w:rsid w:val="008F2CCB"/>
    <w:rsid w:val="008F3522"/>
    <w:rsid w:val="008F49F2"/>
    <w:rsid w:val="008F5EFB"/>
    <w:rsid w:val="008F5F49"/>
    <w:rsid w:val="008F6CFC"/>
    <w:rsid w:val="00905F6C"/>
    <w:rsid w:val="0090611E"/>
    <w:rsid w:val="0091086C"/>
    <w:rsid w:val="00911862"/>
    <w:rsid w:val="0091538B"/>
    <w:rsid w:val="00917608"/>
    <w:rsid w:val="009205E2"/>
    <w:rsid w:val="00921EB1"/>
    <w:rsid w:val="00927229"/>
    <w:rsid w:val="00930031"/>
    <w:rsid w:val="009304A1"/>
    <w:rsid w:val="00931468"/>
    <w:rsid w:val="0093160B"/>
    <w:rsid w:val="00934658"/>
    <w:rsid w:val="0094128A"/>
    <w:rsid w:val="00942D6D"/>
    <w:rsid w:val="00943774"/>
    <w:rsid w:val="00953DB1"/>
    <w:rsid w:val="009556D0"/>
    <w:rsid w:val="00957FEA"/>
    <w:rsid w:val="0096013A"/>
    <w:rsid w:val="00962029"/>
    <w:rsid w:val="00967BF7"/>
    <w:rsid w:val="00971E68"/>
    <w:rsid w:val="00972EFC"/>
    <w:rsid w:val="00975640"/>
    <w:rsid w:val="00975D47"/>
    <w:rsid w:val="00976708"/>
    <w:rsid w:val="00976854"/>
    <w:rsid w:val="009770E5"/>
    <w:rsid w:val="009807A6"/>
    <w:rsid w:val="00981528"/>
    <w:rsid w:val="00987B30"/>
    <w:rsid w:val="00991200"/>
    <w:rsid w:val="009934CF"/>
    <w:rsid w:val="00993B66"/>
    <w:rsid w:val="00994267"/>
    <w:rsid w:val="009954B5"/>
    <w:rsid w:val="0099711A"/>
    <w:rsid w:val="009A1651"/>
    <w:rsid w:val="009A17FF"/>
    <w:rsid w:val="009A29B6"/>
    <w:rsid w:val="009A3B9A"/>
    <w:rsid w:val="009A3FDD"/>
    <w:rsid w:val="009A56D0"/>
    <w:rsid w:val="009B26A2"/>
    <w:rsid w:val="009B2D83"/>
    <w:rsid w:val="009B3887"/>
    <w:rsid w:val="009B3B22"/>
    <w:rsid w:val="009B41EE"/>
    <w:rsid w:val="009B48FC"/>
    <w:rsid w:val="009B79AC"/>
    <w:rsid w:val="009C0D7A"/>
    <w:rsid w:val="009C3181"/>
    <w:rsid w:val="009C3A93"/>
    <w:rsid w:val="009C491B"/>
    <w:rsid w:val="009C533F"/>
    <w:rsid w:val="009C7826"/>
    <w:rsid w:val="009D007E"/>
    <w:rsid w:val="009D3756"/>
    <w:rsid w:val="009D3D0D"/>
    <w:rsid w:val="009D46F0"/>
    <w:rsid w:val="009D698B"/>
    <w:rsid w:val="009D6EBD"/>
    <w:rsid w:val="009D7C83"/>
    <w:rsid w:val="009E42E5"/>
    <w:rsid w:val="009F0480"/>
    <w:rsid w:val="009F050F"/>
    <w:rsid w:val="009F1699"/>
    <w:rsid w:val="009F1802"/>
    <w:rsid w:val="009F36ED"/>
    <w:rsid w:val="009F4D04"/>
    <w:rsid w:val="00A0132B"/>
    <w:rsid w:val="00A01600"/>
    <w:rsid w:val="00A024DF"/>
    <w:rsid w:val="00A07ABF"/>
    <w:rsid w:val="00A14206"/>
    <w:rsid w:val="00A177E8"/>
    <w:rsid w:val="00A17E8E"/>
    <w:rsid w:val="00A23BC9"/>
    <w:rsid w:val="00A260AC"/>
    <w:rsid w:val="00A27C15"/>
    <w:rsid w:val="00A30DAA"/>
    <w:rsid w:val="00A355F1"/>
    <w:rsid w:val="00A370F1"/>
    <w:rsid w:val="00A43582"/>
    <w:rsid w:val="00A45450"/>
    <w:rsid w:val="00A4756B"/>
    <w:rsid w:val="00A479D2"/>
    <w:rsid w:val="00A52A1D"/>
    <w:rsid w:val="00A548ED"/>
    <w:rsid w:val="00A62572"/>
    <w:rsid w:val="00A6580D"/>
    <w:rsid w:val="00A6587D"/>
    <w:rsid w:val="00A71538"/>
    <w:rsid w:val="00A75DDE"/>
    <w:rsid w:val="00A80343"/>
    <w:rsid w:val="00A8113D"/>
    <w:rsid w:val="00A82850"/>
    <w:rsid w:val="00A82D68"/>
    <w:rsid w:val="00A85B6D"/>
    <w:rsid w:val="00A94009"/>
    <w:rsid w:val="00A964FD"/>
    <w:rsid w:val="00AA48A1"/>
    <w:rsid w:val="00AA7592"/>
    <w:rsid w:val="00AB2740"/>
    <w:rsid w:val="00AB2909"/>
    <w:rsid w:val="00AB6597"/>
    <w:rsid w:val="00AB6F7D"/>
    <w:rsid w:val="00AC0EAF"/>
    <w:rsid w:val="00AC187E"/>
    <w:rsid w:val="00AC1A09"/>
    <w:rsid w:val="00AC1D86"/>
    <w:rsid w:val="00AC460E"/>
    <w:rsid w:val="00AC731F"/>
    <w:rsid w:val="00AC7AF4"/>
    <w:rsid w:val="00AD0AA2"/>
    <w:rsid w:val="00AD18D5"/>
    <w:rsid w:val="00AD2512"/>
    <w:rsid w:val="00AD37CA"/>
    <w:rsid w:val="00AD5B92"/>
    <w:rsid w:val="00AD60F5"/>
    <w:rsid w:val="00AD6AE9"/>
    <w:rsid w:val="00AE0A25"/>
    <w:rsid w:val="00AE28F2"/>
    <w:rsid w:val="00AE302A"/>
    <w:rsid w:val="00AE34BD"/>
    <w:rsid w:val="00AE482F"/>
    <w:rsid w:val="00AE6386"/>
    <w:rsid w:val="00AF3CE9"/>
    <w:rsid w:val="00AF3E1E"/>
    <w:rsid w:val="00AF4264"/>
    <w:rsid w:val="00AF48E9"/>
    <w:rsid w:val="00AF5A1D"/>
    <w:rsid w:val="00AF78B5"/>
    <w:rsid w:val="00B0118D"/>
    <w:rsid w:val="00B01385"/>
    <w:rsid w:val="00B01E62"/>
    <w:rsid w:val="00B05207"/>
    <w:rsid w:val="00B10CA0"/>
    <w:rsid w:val="00B13B25"/>
    <w:rsid w:val="00B1415D"/>
    <w:rsid w:val="00B14F2C"/>
    <w:rsid w:val="00B262AB"/>
    <w:rsid w:val="00B26DC7"/>
    <w:rsid w:val="00B30B05"/>
    <w:rsid w:val="00B3134D"/>
    <w:rsid w:val="00B3183A"/>
    <w:rsid w:val="00B354B4"/>
    <w:rsid w:val="00B36092"/>
    <w:rsid w:val="00B36659"/>
    <w:rsid w:val="00B432F2"/>
    <w:rsid w:val="00B43E6A"/>
    <w:rsid w:val="00B452B1"/>
    <w:rsid w:val="00B55574"/>
    <w:rsid w:val="00B56916"/>
    <w:rsid w:val="00B620E4"/>
    <w:rsid w:val="00B62FC3"/>
    <w:rsid w:val="00B63979"/>
    <w:rsid w:val="00B700B2"/>
    <w:rsid w:val="00B71B2D"/>
    <w:rsid w:val="00B82BE2"/>
    <w:rsid w:val="00B850E7"/>
    <w:rsid w:val="00B85195"/>
    <w:rsid w:val="00B85936"/>
    <w:rsid w:val="00B91549"/>
    <w:rsid w:val="00B9163B"/>
    <w:rsid w:val="00B9178E"/>
    <w:rsid w:val="00B918E3"/>
    <w:rsid w:val="00B93FF3"/>
    <w:rsid w:val="00B950AA"/>
    <w:rsid w:val="00B96250"/>
    <w:rsid w:val="00BA0240"/>
    <w:rsid w:val="00BA0C88"/>
    <w:rsid w:val="00BA0FC4"/>
    <w:rsid w:val="00BA3784"/>
    <w:rsid w:val="00BA473C"/>
    <w:rsid w:val="00BA6E4E"/>
    <w:rsid w:val="00BA744E"/>
    <w:rsid w:val="00BB1439"/>
    <w:rsid w:val="00BB67F7"/>
    <w:rsid w:val="00BC02AA"/>
    <w:rsid w:val="00BC21AA"/>
    <w:rsid w:val="00BC68EE"/>
    <w:rsid w:val="00BD1366"/>
    <w:rsid w:val="00BD572A"/>
    <w:rsid w:val="00BD635A"/>
    <w:rsid w:val="00BE1490"/>
    <w:rsid w:val="00BE20E4"/>
    <w:rsid w:val="00BE22D0"/>
    <w:rsid w:val="00BE2D0D"/>
    <w:rsid w:val="00BE4752"/>
    <w:rsid w:val="00BF065C"/>
    <w:rsid w:val="00BF06FD"/>
    <w:rsid w:val="00BF09C9"/>
    <w:rsid w:val="00BF228A"/>
    <w:rsid w:val="00BF28FD"/>
    <w:rsid w:val="00BF30E0"/>
    <w:rsid w:val="00BF441F"/>
    <w:rsid w:val="00BF6923"/>
    <w:rsid w:val="00C04ECE"/>
    <w:rsid w:val="00C0679B"/>
    <w:rsid w:val="00C06E0D"/>
    <w:rsid w:val="00C10E1B"/>
    <w:rsid w:val="00C12F2E"/>
    <w:rsid w:val="00C131AA"/>
    <w:rsid w:val="00C1440D"/>
    <w:rsid w:val="00C1510E"/>
    <w:rsid w:val="00C16A57"/>
    <w:rsid w:val="00C173B7"/>
    <w:rsid w:val="00C26A48"/>
    <w:rsid w:val="00C30F3B"/>
    <w:rsid w:val="00C3327F"/>
    <w:rsid w:val="00C363AE"/>
    <w:rsid w:val="00C42BFD"/>
    <w:rsid w:val="00C47528"/>
    <w:rsid w:val="00C527CC"/>
    <w:rsid w:val="00C54E22"/>
    <w:rsid w:val="00C573DA"/>
    <w:rsid w:val="00C60A49"/>
    <w:rsid w:val="00C6153A"/>
    <w:rsid w:val="00C6277A"/>
    <w:rsid w:val="00C64900"/>
    <w:rsid w:val="00C668B7"/>
    <w:rsid w:val="00C70C6A"/>
    <w:rsid w:val="00C7335A"/>
    <w:rsid w:val="00C73996"/>
    <w:rsid w:val="00C80957"/>
    <w:rsid w:val="00C83102"/>
    <w:rsid w:val="00C83483"/>
    <w:rsid w:val="00C85C3A"/>
    <w:rsid w:val="00C87E0D"/>
    <w:rsid w:val="00C94212"/>
    <w:rsid w:val="00C96513"/>
    <w:rsid w:val="00CA407E"/>
    <w:rsid w:val="00CA642D"/>
    <w:rsid w:val="00CA7329"/>
    <w:rsid w:val="00CA7AE5"/>
    <w:rsid w:val="00CB0869"/>
    <w:rsid w:val="00CB0CCA"/>
    <w:rsid w:val="00CB739F"/>
    <w:rsid w:val="00CC2133"/>
    <w:rsid w:val="00CC2E38"/>
    <w:rsid w:val="00CC5998"/>
    <w:rsid w:val="00CD42A1"/>
    <w:rsid w:val="00CD4B47"/>
    <w:rsid w:val="00CD6FB2"/>
    <w:rsid w:val="00CE0489"/>
    <w:rsid w:val="00CE11CF"/>
    <w:rsid w:val="00CE244F"/>
    <w:rsid w:val="00CE2B2F"/>
    <w:rsid w:val="00CE7EED"/>
    <w:rsid w:val="00CF074B"/>
    <w:rsid w:val="00CF2646"/>
    <w:rsid w:val="00CF3D00"/>
    <w:rsid w:val="00CF4D45"/>
    <w:rsid w:val="00CF643B"/>
    <w:rsid w:val="00CF6919"/>
    <w:rsid w:val="00D029E6"/>
    <w:rsid w:val="00D02CAA"/>
    <w:rsid w:val="00D0669C"/>
    <w:rsid w:val="00D06810"/>
    <w:rsid w:val="00D10BD1"/>
    <w:rsid w:val="00D128C4"/>
    <w:rsid w:val="00D1332C"/>
    <w:rsid w:val="00D13B6D"/>
    <w:rsid w:val="00D13CAC"/>
    <w:rsid w:val="00D21F2F"/>
    <w:rsid w:val="00D26608"/>
    <w:rsid w:val="00D27919"/>
    <w:rsid w:val="00D27F2F"/>
    <w:rsid w:val="00D3262D"/>
    <w:rsid w:val="00D32917"/>
    <w:rsid w:val="00D32D85"/>
    <w:rsid w:val="00D36F3D"/>
    <w:rsid w:val="00D370AE"/>
    <w:rsid w:val="00D37FF7"/>
    <w:rsid w:val="00D4201D"/>
    <w:rsid w:val="00D445DA"/>
    <w:rsid w:val="00D511F2"/>
    <w:rsid w:val="00D533C2"/>
    <w:rsid w:val="00D5408B"/>
    <w:rsid w:val="00D60A0E"/>
    <w:rsid w:val="00D62428"/>
    <w:rsid w:val="00D62734"/>
    <w:rsid w:val="00D6504C"/>
    <w:rsid w:val="00D65495"/>
    <w:rsid w:val="00D655E1"/>
    <w:rsid w:val="00D6628A"/>
    <w:rsid w:val="00D66C13"/>
    <w:rsid w:val="00D67780"/>
    <w:rsid w:val="00D71779"/>
    <w:rsid w:val="00D72DA6"/>
    <w:rsid w:val="00D734DA"/>
    <w:rsid w:val="00D73E66"/>
    <w:rsid w:val="00D73ED8"/>
    <w:rsid w:val="00D759E3"/>
    <w:rsid w:val="00D75C4E"/>
    <w:rsid w:val="00D7638E"/>
    <w:rsid w:val="00D80FD8"/>
    <w:rsid w:val="00D8273F"/>
    <w:rsid w:val="00D90B68"/>
    <w:rsid w:val="00D91AA1"/>
    <w:rsid w:val="00D97380"/>
    <w:rsid w:val="00D97A33"/>
    <w:rsid w:val="00DA333A"/>
    <w:rsid w:val="00DA459C"/>
    <w:rsid w:val="00DA58F3"/>
    <w:rsid w:val="00DB090B"/>
    <w:rsid w:val="00DB0B88"/>
    <w:rsid w:val="00DB4358"/>
    <w:rsid w:val="00DB5780"/>
    <w:rsid w:val="00DB5FB2"/>
    <w:rsid w:val="00DB70C6"/>
    <w:rsid w:val="00DC0ADB"/>
    <w:rsid w:val="00DC3E15"/>
    <w:rsid w:val="00DC3F51"/>
    <w:rsid w:val="00DC5759"/>
    <w:rsid w:val="00DD50CA"/>
    <w:rsid w:val="00DD5BFA"/>
    <w:rsid w:val="00DE01A0"/>
    <w:rsid w:val="00DE5BD3"/>
    <w:rsid w:val="00DE5D28"/>
    <w:rsid w:val="00DE6AFF"/>
    <w:rsid w:val="00DE7D31"/>
    <w:rsid w:val="00DF0407"/>
    <w:rsid w:val="00DF1875"/>
    <w:rsid w:val="00DF56C7"/>
    <w:rsid w:val="00DF5D9A"/>
    <w:rsid w:val="00DF70E3"/>
    <w:rsid w:val="00DF7C76"/>
    <w:rsid w:val="00E00FE4"/>
    <w:rsid w:val="00E017A6"/>
    <w:rsid w:val="00E01F21"/>
    <w:rsid w:val="00E037AE"/>
    <w:rsid w:val="00E03E39"/>
    <w:rsid w:val="00E059E6"/>
    <w:rsid w:val="00E10F41"/>
    <w:rsid w:val="00E169BD"/>
    <w:rsid w:val="00E213FF"/>
    <w:rsid w:val="00E30F6B"/>
    <w:rsid w:val="00E32440"/>
    <w:rsid w:val="00E32EC5"/>
    <w:rsid w:val="00E34062"/>
    <w:rsid w:val="00E34CDF"/>
    <w:rsid w:val="00E36C69"/>
    <w:rsid w:val="00E46ADC"/>
    <w:rsid w:val="00E46D2C"/>
    <w:rsid w:val="00E51117"/>
    <w:rsid w:val="00E5547A"/>
    <w:rsid w:val="00E55AAB"/>
    <w:rsid w:val="00E56661"/>
    <w:rsid w:val="00E60FC5"/>
    <w:rsid w:val="00E6256D"/>
    <w:rsid w:val="00E63F10"/>
    <w:rsid w:val="00E67822"/>
    <w:rsid w:val="00E708D9"/>
    <w:rsid w:val="00E71FF7"/>
    <w:rsid w:val="00E82A41"/>
    <w:rsid w:val="00E84A72"/>
    <w:rsid w:val="00E853EF"/>
    <w:rsid w:val="00E85D00"/>
    <w:rsid w:val="00E9325B"/>
    <w:rsid w:val="00E959C4"/>
    <w:rsid w:val="00EA0459"/>
    <w:rsid w:val="00EA0C5B"/>
    <w:rsid w:val="00EA2E79"/>
    <w:rsid w:val="00EA5975"/>
    <w:rsid w:val="00EB0EE8"/>
    <w:rsid w:val="00EB1A57"/>
    <w:rsid w:val="00EB6E2F"/>
    <w:rsid w:val="00EC0018"/>
    <w:rsid w:val="00EC29E6"/>
    <w:rsid w:val="00EC455F"/>
    <w:rsid w:val="00EC6B8B"/>
    <w:rsid w:val="00ED5CDE"/>
    <w:rsid w:val="00EE22B2"/>
    <w:rsid w:val="00EE4DF6"/>
    <w:rsid w:val="00EE5B9D"/>
    <w:rsid w:val="00EE624C"/>
    <w:rsid w:val="00EE67F5"/>
    <w:rsid w:val="00EF0E67"/>
    <w:rsid w:val="00EF1206"/>
    <w:rsid w:val="00EF1941"/>
    <w:rsid w:val="00EF1C1C"/>
    <w:rsid w:val="00EF200F"/>
    <w:rsid w:val="00EF7054"/>
    <w:rsid w:val="00F10B7E"/>
    <w:rsid w:val="00F11BCA"/>
    <w:rsid w:val="00F140EB"/>
    <w:rsid w:val="00F143EB"/>
    <w:rsid w:val="00F14AA2"/>
    <w:rsid w:val="00F15CE6"/>
    <w:rsid w:val="00F15D3F"/>
    <w:rsid w:val="00F24F84"/>
    <w:rsid w:val="00F26372"/>
    <w:rsid w:val="00F27461"/>
    <w:rsid w:val="00F32497"/>
    <w:rsid w:val="00F3638C"/>
    <w:rsid w:val="00F403D3"/>
    <w:rsid w:val="00F404C1"/>
    <w:rsid w:val="00F43B63"/>
    <w:rsid w:val="00F466D1"/>
    <w:rsid w:val="00F4704F"/>
    <w:rsid w:val="00F47863"/>
    <w:rsid w:val="00F50672"/>
    <w:rsid w:val="00F51FC7"/>
    <w:rsid w:val="00F52BC5"/>
    <w:rsid w:val="00F55976"/>
    <w:rsid w:val="00F560B8"/>
    <w:rsid w:val="00F56C32"/>
    <w:rsid w:val="00F62171"/>
    <w:rsid w:val="00F632BD"/>
    <w:rsid w:val="00F646BE"/>
    <w:rsid w:val="00F65700"/>
    <w:rsid w:val="00F65E1C"/>
    <w:rsid w:val="00F65FC2"/>
    <w:rsid w:val="00F675D5"/>
    <w:rsid w:val="00F74026"/>
    <w:rsid w:val="00F752C9"/>
    <w:rsid w:val="00F77BC0"/>
    <w:rsid w:val="00F81322"/>
    <w:rsid w:val="00F87BD6"/>
    <w:rsid w:val="00F906DE"/>
    <w:rsid w:val="00F915FF"/>
    <w:rsid w:val="00F91BB4"/>
    <w:rsid w:val="00F92FB9"/>
    <w:rsid w:val="00F93FAA"/>
    <w:rsid w:val="00F94300"/>
    <w:rsid w:val="00F959C8"/>
    <w:rsid w:val="00FA1003"/>
    <w:rsid w:val="00FA1433"/>
    <w:rsid w:val="00FA2453"/>
    <w:rsid w:val="00FA3D24"/>
    <w:rsid w:val="00FA585D"/>
    <w:rsid w:val="00FA6B95"/>
    <w:rsid w:val="00FB0172"/>
    <w:rsid w:val="00FB4B7C"/>
    <w:rsid w:val="00FB678F"/>
    <w:rsid w:val="00FB680C"/>
    <w:rsid w:val="00FB798A"/>
    <w:rsid w:val="00FC2226"/>
    <w:rsid w:val="00FC3A57"/>
    <w:rsid w:val="00FC5619"/>
    <w:rsid w:val="00FD0576"/>
    <w:rsid w:val="00FD3F9C"/>
    <w:rsid w:val="00FD501E"/>
    <w:rsid w:val="00FD7A12"/>
    <w:rsid w:val="00FE0458"/>
    <w:rsid w:val="00FE1940"/>
    <w:rsid w:val="00FE20B5"/>
    <w:rsid w:val="00FE5690"/>
    <w:rsid w:val="00FE5B94"/>
    <w:rsid w:val="00FF13F9"/>
    <w:rsid w:val="00FF169B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167C11"/>
  <w15:chartTrackingRefBased/>
  <w15:docId w15:val="{7EAF7F3E-3976-4BD6-974D-017FF58C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0C4"/>
    <w:rPr>
      <w:lang w:eastAsia="ru-RU"/>
    </w:rPr>
  </w:style>
  <w:style w:type="paragraph" w:styleId="1">
    <w:name w:val="heading 1"/>
    <w:basedOn w:val="a"/>
    <w:next w:val="a"/>
    <w:link w:val="10"/>
    <w:qFormat/>
    <w:rsid w:val="007F702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3337D1"/>
    <w:pPr>
      <w:tabs>
        <w:tab w:val="left" w:pos="0"/>
      </w:tabs>
      <w:jc w:val="both"/>
    </w:pPr>
    <w:rPr>
      <w:sz w:val="28"/>
    </w:rPr>
  </w:style>
  <w:style w:type="paragraph" w:styleId="3">
    <w:name w:val="Body Text 3"/>
    <w:basedOn w:val="a"/>
    <w:link w:val="30"/>
    <w:rsid w:val="003337D1"/>
    <w:pPr>
      <w:spacing w:after="120"/>
    </w:pPr>
    <w:rPr>
      <w:sz w:val="16"/>
      <w:szCs w:val="16"/>
    </w:rPr>
  </w:style>
  <w:style w:type="paragraph" w:styleId="a5">
    <w:name w:val="Balloon Text"/>
    <w:basedOn w:val="a"/>
    <w:semiHidden/>
    <w:rsid w:val="006B4198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3E17D4"/>
    <w:pPr>
      <w:shd w:val="clear" w:color="auto" w:fill="000080"/>
    </w:pPr>
    <w:rPr>
      <w:rFonts w:ascii="Tahoma" w:hAnsi="Tahoma" w:cs="Tahoma"/>
    </w:rPr>
  </w:style>
  <w:style w:type="character" w:customStyle="1" w:styleId="a4">
    <w:name w:val="Основний текст Знак"/>
    <w:link w:val="a3"/>
    <w:rsid w:val="00097FC9"/>
    <w:rPr>
      <w:sz w:val="28"/>
      <w:lang w:eastAsia="ru-RU"/>
    </w:rPr>
  </w:style>
  <w:style w:type="paragraph" w:styleId="a7">
    <w:name w:val="Body Text Indent"/>
    <w:basedOn w:val="a"/>
    <w:link w:val="a8"/>
    <w:rsid w:val="00DF56C7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rsid w:val="00DF56C7"/>
    <w:rPr>
      <w:lang w:eastAsia="ru-RU"/>
    </w:rPr>
  </w:style>
  <w:style w:type="character" w:styleId="a9">
    <w:name w:val="Emphasis"/>
    <w:qFormat/>
    <w:rsid w:val="00C94212"/>
    <w:rPr>
      <w:i/>
      <w:iCs/>
    </w:rPr>
  </w:style>
  <w:style w:type="paragraph" w:customStyle="1" w:styleId="aa">
    <w:name w:val="Штамп"/>
    <w:basedOn w:val="a"/>
    <w:rsid w:val="003453D7"/>
    <w:pPr>
      <w:jc w:val="center"/>
    </w:pPr>
    <w:rPr>
      <w:rFonts w:ascii="Arial" w:hAnsi="Arial"/>
      <w:lang w:val="ru-RU"/>
    </w:rPr>
  </w:style>
  <w:style w:type="character" w:customStyle="1" w:styleId="10">
    <w:name w:val="Заголовок 1 Знак"/>
    <w:link w:val="1"/>
    <w:rsid w:val="007F702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582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table" w:styleId="ac">
    <w:name w:val="Table Grid"/>
    <w:basedOn w:val="a1"/>
    <w:uiPriority w:val="59"/>
    <w:rsid w:val="00582393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unhideWhenUsed/>
    <w:rsid w:val="009D6EB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D6EBD"/>
    <w:pPr>
      <w:spacing w:after="200"/>
    </w:pPr>
    <w:rPr>
      <w:rFonts w:ascii="Calibri" w:eastAsia="Calibri" w:hAnsi="Calibri"/>
      <w:lang w:eastAsia="en-US"/>
    </w:rPr>
  </w:style>
  <w:style w:type="character" w:customStyle="1" w:styleId="af">
    <w:name w:val="Текст примітки Знак"/>
    <w:link w:val="ae"/>
    <w:uiPriority w:val="99"/>
    <w:rsid w:val="009D6EBD"/>
    <w:rPr>
      <w:rFonts w:ascii="Calibri" w:eastAsia="Calibri" w:hAnsi="Calibri"/>
      <w:lang w:eastAsia="en-US"/>
    </w:rPr>
  </w:style>
  <w:style w:type="paragraph" w:styleId="af0">
    <w:name w:val="annotation subject"/>
    <w:basedOn w:val="ae"/>
    <w:next w:val="ae"/>
    <w:link w:val="af1"/>
    <w:rsid w:val="003A6BFE"/>
    <w:pPr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1">
    <w:name w:val="Тема примітки Знак"/>
    <w:link w:val="af0"/>
    <w:rsid w:val="003A6BFE"/>
    <w:rPr>
      <w:rFonts w:ascii="Calibri" w:eastAsia="Calibri" w:hAnsi="Calibri"/>
      <w:b/>
      <w:bCs/>
      <w:lang w:val="uk-UA" w:eastAsia="ru-RU"/>
    </w:rPr>
  </w:style>
  <w:style w:type="character" w:styleId="af2">
    <w:name w:val="Hyperlink"/>
    <w:uiPriority w:val="99"/>
    <w:unhideWhenUsed/>
    <w:rsid w:val="008E7E65"/>
    <w:rPr>
      <w:color w:val="0000FF"/>
      <w:u w:val="single"/>
    </w:rPr>
  </w:style>
  <w:style w:type="character" w:customStyle="1" w:styleId="30">
    <w:name w:val="Основний текст 3 Знак"/>
    <w:link w:val="3"/>
    <w:rsid w:val="00D37FF7"/>
    <w:rPr>
      <w:sz w:val="16"/>
      <w:szCs w:val="16"/>
      <w:lang w:eastAsia="ru-RU"/>
    </w:rPr>
  </w:style>
  <w:style w:type="paragraph" w:styleId="af3">
    <w:name w:val="Normal (Web)"/>
    <w:basedOn w:val="a"/>
    <w:uiPriority w:val="99"/>
    <w:unhideWhenUsed/>
    <w:rsid w:val="00D37FF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4">
    <w:name w:val="No Spacing"/>
    <w:uiPriority w:val="1"/>
    <w:qFormat/>
    <w:rsid w:val="002060A8"/>
    <w:rPr>
      <w:lang w:eastAsia="ru-RU"/>
    </w:rPr>
  </w:style>
  <w:style w:type="paragraph" w:styleId="af5">
    <w:name w:val="Revision"/>
    <w:hidden/>
    <w:uiPriority w:val="99"/>
    <w:semiHidden/>
    <w:rsid w:val="005A765A"/>
    <w:rPr>
      <w:lang w:eastAsia="ru-RU"/>
    </w:rPr>
  </w:style>
  <w:style w:type="paragraph" w:styleId="af6">
    <w:name w:val="footer"/>
    <w:basedOn w:val="a"/>
    <w:link w:val="af7"/>
    <w:rsid w:val="00EA0C5B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f7">
    <w:name w:val="Нижній колонтитул Знак"/>
    <w:link w:val="af6"/>
    <w:rsid w:val="00EA0C5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70008AA512A4A8AE975C593C886DE" ma:contentTypeVersion="15" ma:contentTypeDescription="Create a new document." ma:contentTypeScope="" ma:versionID="27d393b4f90448e0d323be5e719d68fd">
  <xsd:schema xmlns:xsd="http://www.w3.org/2001/XMLSchema" xmlns:xs="http://www.w3.org/2001/XMLSchema" xmlns:p="http://schemas.microsoft.com/office/2006/metadata/properties" xmlns:ns3="feb97d23-7b71-4d81-a5f4-62e96e6dcebd" targetNamespace="http://schemas.microsoft.com/office/2006/metadata/properties" ma:root="true" ma:fieldsID="c540f63e08741e96815cf1f97631ab17" ns3:_="">
    <xsd:import namespace="feb97d23-7b71-4d81-a5f4-62e96e6dce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97d23-7b71-4d81-a5f4-62e96e6dc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b97d23-7b71-4d81-a5f4-62e96e6dcebd" xsi:nil="true"/>
  </documentManagement>
</p:properties>
</file>

<file path=customXml/itemProps1.xml><?xml version="1.0" encoding="utf-8"?>
<ds:datastoreItem xmlns:ds="http://schemas.openxmlformats.org/officeDocument/2006/customXml" ds:itemID="{E7E8354B-5367-4B91-95BC-59C833C98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97d23-7b71-4d81-a5f4-62e96e6dc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4B983-760E-4761-A2ED-CB69B82F4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9D0ED-58FA-4783-B5E1-CFC97029F7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2CD937-FE67-41AD-A338-D78A141D4245}">
  <ds:schemaRefs>
    <ds:schemaRef ds:uri="http://schemas.microsoft.com/office/2006/metadata/properties"/>
    <ds:schemaRef ds:uri="http://schemas.microsoft.com/office/infopath/2007/PartnerControls"/>
    <ds:schemaRef ds:uri="feb97d23-7b71-4d81-a5f4-62e96e6dce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5164</Words>
  <Characters>2945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Відкрите акціонерне товариство</vt:lpstr>
      <vt:lpstr>Відкрите акціонерне товариство</vt:lpstr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Відкрите акціонерне товариство</dc:title>
  <dc:subject/>
  <dc:creator>Ходжі Віктор Васильович</dc:creator>
  <cp:keywords/>
  <dc:description/>
  <cp:lastModifiedBy>УЦ Новатор</cp:lastModifiedBy>
  <cp:revision>2</cp:revision>
  <cp:lastPrinted>2022-05-03T13:01:00Z</cp:lastPrinted>
  <dcterms:created xsi:type="dcterms:W3CDTF">2026-06-10T13:12:00Z</dcterms:created>
  <dcterms:modified xsi:type="dcterms:W3CDTF">2026-06-10T13:12:00Z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0x010100A9370008AA512A4A8AE975C593C886DE</vt:lpwstr>
  </property>
</Properties>
</file>