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2093" w14:textId="77777777" w:rsidR="00715DF8" w:rsidRDefault="00715DF8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0B0F4FCB" w14:textId="77777777" w:rsidR="00715DF8" w:rsidRDefault="00715DF8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6574CE8C" w14:textId="6586E7E0" w:rsidR="00393F0A" w:rsidRPr="00A9671B" w:rsidRDefault="00AE3B28" w:rsidP="00393F0A">
      <w:pPr>
        <w:pStyle w:val="af8"/>
        <w:rPr>
          <w:rFonts w:ascii="Synerga Pro" w:hAnsi="Synerga Pro"/>
          <w:color w:val="68676C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D844CE9" wp14:editId="43A9D616">
            <wp:simplePos x="0" y="0"/>
            <wp:positionH relativeFrom="margin">
              <wp:posOffset>3754120</wp:posOffset>
            </wp:positionH>
            <wp:positionV relativeFrom="paragraph">
              <wp:posOffset>-647065</wp:posOffset>
            </wp:positionV>
            <wp:extent cx="2364105" cy="1120140"/>
            <wp:effectExtent l="0" t="0" r="0" b="0"/>
            <wp:wrapSquare wrapText="bothSides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93605" name="Graphic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F0A">
        <w:rPr>
          <w:rFonts w:ascii="Synerga Pro" w:hAnsi="Synerga Pro"/>
          <w:b/>
          <w:bCs/>
          <w:color w:val="68676C"/>
          <w:sz w:val="17"/>
          <w:szCs w:val="17"/>
          <w:lang w:val="uk-UA"/>
        </w:rPr>
        <w:t>А</w:t>
      </w:r>
      <w:r w:rsidR="00393F0A" w:rsidRPr="00A9671B">
        <w:rPr>
          <w:rFonts w:ascii="Synerga Pro" w:hAnsi="Synerga Pro"/>
          <w:b/>
          <w:bCs/>
          <w:color w:val="68676C"/>
          <w:sz w:val="17"/>
          <w:szCs w:val="17"/>
        </w:rPr>
        <w:t xml:space="preserve">кціонерне товариство «Укртелеком» </w:t>
      </w:r>
      <w:r w:rsidR="00393F0A" w:rsidRPr="00A9671B">
        <w:rPr>
          <w:rFonts w:ascii="Synerga Pro" w:hAnsi="Synerga Pro"/>
          <w:color w:val="68676C"/>
        </w:rPr>
        <w:br/>
      </w:r>
      <w:r w:rsidR="00393F0A" w:rsidRPr="00A9671B">
        <w:rPr>
          <w:rFonts w:ascii="Synerga Pro" w:hAnsi="Synerga Pro"/>
          <w:color w:val="68676C"/>
          <w:sz w:val="14"/>
          <w:szCs w:val="14"/>
        </w:rPr>
        <w:t xml:space="preserve">бульв. Т. Шевченка, 18 м. </w:t>
      </w:r>
    </w:p>
    <w:p w14:paraId="4D24CCB7" w14:textId="77777777" w:rsidR="00393F0A" w:rsidRPr="00A9671B" w:rsidRDefault="00393F0A" w:rsidP="00393F0A">
      <w:pPr>
        <w:pStyle w:val="af8"/>
        <w:rPr>
          <w:rFonts w:ascii="Synerga Pro" w:hAnsi="Synerga Pro"/>
          <w:color w:val="68676C"/>
          <w:sz w:val="14"/>
          <w:szCs w:val="14"/>
        </w:rPr>
      </w:pPr>
      <w:r w:rsidRPr="00A9671B">
        <w:rPr>
          <w:rFonts w:ascii="Synerga Pro" w:hAnsi="Synerga Pro"/>
          <w:color w:val="68676C"/>
          <w:sz w:val="14"/>
          <w:szCs w:val="14"/>
        </w:rPr>
        <w:t xml:space="preserve">Київ, 01601, Україна </w:t>
      </w:r>
    </w:p>
    <w:p w14:paraId="17CE6BFD" w14:textId="77777777" w:rsidR="00393F0A" w:rsidRPr="00A9671B" w:rsidRDefault="00393F0A" w:rsidP="00393F0A">
      <w:pPr>
        <w:pStyle w:val="af8"/>
        <w:rPr>
          <w:rFonts w:ascii="Synerga Pro" w:hAnsi="Synerga Pro"/>
          <w:color w:val="68676C"/>
          <w:sz w:val="14"/>
          <w:szCs w:val="14"/>
        </w:rPr>
      </w:pPr>
      <w:r w:rsidRPr="00A9671B">
        <w:rPr>
          <w:rFonts w:ascii="Synerga Pro" w:hAnsi="Synerga Pro"/>
          <w:color w:val="68676C"/>
          <w:sz w:val="14"/>
          <w:szCs w:val="14"/>
        </w:rPr>
        <w:t xml:space="preserve">Тел.: +380 44 246 57 10 </w:t>
      </w:r>
    </w:p>
    <w:p w14:paraId="651184C7" w14:textId="77777777" w:rsidR="00393F0A" w:rsidRPr="00A9671B" w:rsidRDefault="00393F0A" w:rsidP="00393F0A">
      <w:pPr>
        <w:pStyle w:val="af8"/>
        <w:rPr>
          <w:rFonts w:ascii="Synerga Pro" w:hAnsi="Synerga Pro"/>
          <w:color w:val="68676C"/>
          <w:sz w:val="14"/>
          <w:szCs w:val="14"/>
        </w:rPr>
      </w:pPr>
      <w:r w:rsidRPr="00A9671B">
        <w:rPr>
          <w:rFonts w:ascii="Synerga Pro" w:hAnsi="Synerga Pro"/>
          <w:color w:val="68676C"/>
          <w:sz w:val="14"/>
          <w:szCs w:val="14"/>
        </w:rPr>
        <w:t>Факс: +380 44 234 39 57</w:t>
      </w:r>
    </w:p>
    <w:p w14:paraId="6C1FA526" w14:textId="77777777" w:rsidR="00393F0A" w:rsidRDefault="00393F0A" w:rsidP="00393F0A">
      <w:pPr>
        <w:tabs>
          <w:tab w:val="left" w:pos="3608"/>
          <w:tab w:val="left" w:pos="6008"/>
        </w:tabs>
        <w:ind w:firstLine="600"/>
        <w:rPr>
          <w:sz w:val="28"/>
          <w:szCs w:val="28"/>
        </w:rPr>
      </w:pPr>
    </w:p>
    <w:p w14:paraId="150FA15D" w14:textId="77777777" w:rsidR="00715DF8" w:rsidRDefault="00715DF8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13AE1852" w14:textId="77777777" w:rsidR="00715DF8" w:rsidRPr="00D32D85" w:rsidRDefault="00715DF8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18E7C9B9" w14:textId="77777777" w:rsidR="0031008F" w:rsidRPr="00D32D85" w:rsidRDefault="0031008F" w:rsidP="002B0888">
      <w:pPr>
        <w:pStyle w:val="a3"/>
        <w:tabs>
          <w:tab w:val="clear" w:pos="0"/>
          <w:tab w:val="left" w:pos="-360"/>
          <w:tab w:val="left" w:pos="5400"/>
        </w:tabs>
        <w:ind w:right="-81" w:firstLine="5670"/>
        <w:rPr>
          <w:sz w:val="24"/>
          <w:szCs w:val="24"/>
        </w:rPr>
      </w:pPr>
    </w:p>
    <w:p w14:paraId="0F328013" w14:textId="77777777" w:rsidR="0075470C" w:rsidRPr="004F233C" w:rsidRDefault="0075470C" w:rsidP="0075470C">
      <w:pPr>
        <w:spacing w:after="160" w:line="259" w:lineRule="auto"/>
        <w:rPr>
          <w:sz w:val="24"/>
          <w:szCs w:val="24"/>
        </w:rPr>
      </w:pPr>
      <w:r w:rsidRPr="004F233C">
        <w:rPr>
          <w:sz w:val="24"/>
          <w:szCs w:val="24"/>
        </w:rPr>
        <w:t>Найменування об’єкту будівництва____________</w:t>
      </w:r>
    </w:p>
    <w:p w14:paraId="1F67FF6B" w14:textId="77777777" w:rsidR="0075470C" w:rsidRPr="004F233C" w:rsidRDefault="0075470C" w:rsidP="0075470C">
      <w:pPr>
        <w:spacing w:after="160" w:line="259" w:lineRule="auto"/>
        <w:rPr>
          <w:sz w:val="24"/>
          <w:szCs w:val="24"/>
        </w:rPr>
      </w:pPr>
      <w:r w:rsidRPr="004F233C">
        <w:rPr>
          <w:sz w:val="24"/>
          <w:szCs w:val="24"/>
        </w:rPr>
        <w:t>Поштова/будівельна адреса ______</w:t>
      </w:r>
    </w:p>
    <w:p w14:paraId="73BE6D48" w14:textId="77777777" w:rsidR="0075470C" w:rsidRPr="004F233C" w:rsidRDefault="0075470C" w:rsidP="0075470C">
      <w:pPr>
        <w:spacing w:after="160" w:line="259" w:lineRule="auto"/>
        <w:rPr>
          <w:sz w:val="24"/>
          <w:szCs w:val="24"/>
        </w:rPr>
      </w:pPr>
      <w:r w:rsidRPr="004F233C">
        <w:rPr>
          <w:sz w:val="24"/>
          <w:szCs w:val="24"/>
        </w:rPr>
        <w:t>Замовник ____________</w:t>
      </w:r>
    </w:p>
    <w:p w14:paraId="6B7352F2" w14:textId="77777777" w:rsidR="0075470C" w:rsidRPr="0075470C" w:rsidRDefault="0075470C" w:rsidP="0075470C">
      <w:pPr>
        <w:tabs>
          <w:tab w:val="left" w:pos="-360"/>
          <w:tab w:val="left" w:pos="5400"/>
        </w:tabs>
        <w:ind w:right="-81"/>
        <w:rPr>
          <w:sz w:val="24"/>
          <w:szCs w:val="24"/>
        </w:rPr>
      </w:pPr>
      <w:r w:rsidRPr="004F233C">
        <w:rPr>
          <w:sz w:val="24"/>
          <w:szCs w:val="24"/>
        </w:rPr>
        <w:t>Вид будівництва _______</w:t>
      </w:r>
    </w:p>
    <w:p w14:paraId="42420E6B" w14:textId="77777777" w:rsidR="00470E3C" w:rsidRPr="00D32D85" w:rsidRDefault="00470E3C" w:rsidP="003337D1">
      <w:pPr>
        <w:pStyle w:val="a3"/>
        <w:tabs>
          <w:tab w:val="clear" w:pos="0"/>
          <w:tab w:val="left" w:pos="-360"/>
          <w:tab w:val="left" w:pos="5400"/>
        </w:tabs>
        <w:ind w:right="-81" w:firstLine="5040"/>
        <w:rPr>
          <w:sz w:val="22"/>
          <w:szCs w:val="22"/>
        </w:rPr>
      </w:pPr>
    </w:p>
    <w:p w14:paraId="7B2FE620" w14:textId="77777777" w:rsidR="00470E3C" w:rsidRPr="00D32D85" w:rsidRDefault="00470E3C" w:rsidP="00CD4B47">
      <w:pPr>
        <w:jc w:val="center"/>
        <w:outlineLvl w:val="0"/>
        <w:rPr>
          <w:b/>
          <w:sz w:val="22"/>
          <w:szCs w:val="22"/>
        </w:rPr>
      </w:pPr>
    </w:p>
    <w:p w14:paraId="779C4FDC" w14:textId="77777777" w:rsidR="00CD4B47" w:rsidRPr="00D32D85" w:rsidRDefault="003337D1" w:rsidP="00CD4B47">
      <w:pPr>
        <w:jc w:val="center"/>
        <w:outlineLvl w:val="0"/>
        <w:rPr>
          <w:b/>
          <w:sz w:val="24"/>
          <w:szCs w:val="24"/>
        </w:rPr>
      </w:pPr>
      <w:r w:rsidRPr="00D32D85">
        <w:rPr>
          <w:b/>
          <w:sz w:val="24"/>
          <w:szCs w:val="24"/>
        </w:rPr>
        <w:t>ТЕХНІЧНІ УМОВИ</w:t>
      </w:r>
      <w:r w:rsidR="00CD4B47" w:rsidRPr="00D32D85">
        <w:rPr>
          <w:b/>
          <w:sz w:val="24"/>
          <w:szCs w:val="24"/>
        </w:rPr>
        <w:t xml:space="preserve"> № </w:t>
      </w:r>
      <w:r w:rsidR="00D62428" w:rsidRPr="00D32D85">
        <w:rPr>
          <w:b/>
          <w:sz w:val="24"/>
          <w:szCs w:val="24"/>
        </w:rPr>
        <w:t>_______</w:t>
      </w:r>
      <w:r w:rsidR="001D4773" w:rsidRPr="00D32D85">
        <w:rPr>
          <w:b/>
          <w:sz w:val="24"/>
          <w:szCs w:val="24"/>
        </w:rPr>
        <w:t xml:space="preserve"> </w:t>
      </w:r>
      <w:r w:rsidR="00F47863" w:rsidRPr="00D32D85">
        <w:rPr>
          <w:b/>
          <w:sz w:val="24"/>
          <w:szCs w:val="24"/>
        </w:rPr>
        <w:t>від</w:t>
      </w:r>
      <w:r w:rsidR="00EC6B8B" w:rsidRPr="00D32D85">
        <w:rPr>
          <w:b/>
          <w:sz w:val="24"/>
          <w:szCs w:val="24"/>
        </w:rPr>
        <w:t xml:space="preserve"> </w:t>
      </w:r>
      <w:r w:rsidR="00D62428" w:rsidRPr="00D32D85">
        <w:rPr>
          <w:b/>
          <w:sz w:val="24"/>
          <w:szCs w:val="24"/>
        </w:rPr>
        <w:t>____________</w:t>
      </w:r>
      <w:r w:rsidR="00075634" w:rsidRPr="00D32D85">
        <w:rPr>
          <w:b/>
          <w:sz w:val="24"/>
          <w:szCs w:val="24"/>
        </w:rPr>
        <w:t>.</w:t>
      </w:r>
      <w:r w:rsidR="00410034" w:rsidRPr="00D32D85">
        <w:rPr>
          <w:b/>
          <w:sz w:val="24"/>
          <w:szCs w:val="24"/>
        </w:rPr>
        <w:t xml:space="preserve"> </w:t>
      </w:r>
    </w:p>
    <w:p w14:paraId="42B09D0A" w14:textId="77777777" w:rsidR="00470E3C" w:rsidRPr="00D32D85" w:rsidRDefault="00470E3C" w:rsidP="00CD4B47">
      <w:pPr>
        <w:jc w:val="center"/>
        <w:rPr>
          <w:b/>
          <w:sz w:val="24"/>
          <w:szCs w:val="24"/>
        </w:rPr>
      </w:pPr>
    </w:p>
    <w:p w14:paraId="0C8554B0" w14:textId="77777777" w:rsidR="00D62428" w:rsidRPr="00D32D85" w:rsidRDefault="003453B2" w:rsidP="002A21C6">
      <w:pPr>
        <w:jc w:val="both"/>
        <w:outlineLvl w:val="0"/>
        <w:rPr>
          <w:sz w:val="24"/>
          <w:szCs w:val="24"/>
        </w:rPr>
      </w:pPr>
      <w:r w:rsidRPr="00D32D85">
        <w:rPr>
          <w:sz w:val="24"/>
          <w:szCs w:val="24"/>
        </w:rPr>
        <w:t xml:space="preserve">          </w:t>
      </w:r>
      <w:r w:rsidR="00CD4B47" w:rsidRPr="00D32D85">
        <w:rPr>
          <w:sz w:val="24"/>
          <w:szCs w:val="24"/>
        </w:rPr>
        <w:t xml:space="preserve">видані </w:t>
      </w:r>
      <w:r w:rsidR="00D62428" w:rsidRPr="00D32D85">
        <w:rPr>
          <w:sz w:val="24"/>
          <w:szCs w:val="24"/>
        </w:rPr>
        <w:t>_____________філ</w:t>
      </w:r>
      <w:r w:rsidR="00CD4B47" w:rsidRPr="00D32D85">
        <w:rPr>
          <w:sz w:val="24"/>
          <w:szCs w:val="24"/>
        </w:rPr>
        <w:t xml:space="preserve">ією </w:t>
      </w:r>
      <w:r w:rsidRPr="00D32D85">
        <w:rPr>
          <w:sz w:val="24"/>
          <w:szCs w:val="24"/>
        </w:rPr>
        <w:t>АТ</w:t>
      </w:r>
      <w:r w:rsidR="00CD4B47" w:rsidRPr="00D32D85">
        <w:rPr>
          <w:sz w:val="24"/>
          <w:szCs w:val="24"/>
        </w:rPr>
        <w:t xml:space="preserve"> «Укртелеком» (далі – Філія)</w:t>
      </w:r>
      <w:r w:rsidR="007712CE" w:rsidRPr="00D32D85">
        <w:rPr>
          <w:sz w:val="24"/>
          <w:szCs w:val="24"/>
        </w:rPr>
        <w:t xml:space="preserve"> </w:t>
      </w:r>
      <w:r w:rsidR="00D62428" w:rsidRPr="00D32D85">
        <w:rPr>
          <w:sz w:val="24"/>
          <w:szCs w:val="24"/>
        </w:rPr>
        <w:t>__________________________________________________________________________________</w:t>
      </w:r>
    </w:p>
    <w:p w14:paraId="720EA56C" w14:textId="77777777" w:rsidR="00D62428" w:rsidRPr="00D32D85" w:rsidRDefault="00D62428" w:rsidP="002A21C6">
      <w:pPr>
        <w:jc w:val="both"/>
        <w:outlineLvl w:val="0"/>
        <w:rPr>
          <w:sz w:val="24"/>
          <w:szCs w:val="24"/>
        </w:rPr>
      </w:pPr>
      <w:r w:rsidRPr="00D32D8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(зазначити замовника)</w:t>
      </w:r>
      <w:r w:rsidRPr="00D32D85">
        <w:rPr>
          <w:sz w:val="24"/>
          <w:szCs w:val="24"/>
        </w:rPr>
        <w:t xml:space="preserve">     </w:t>
      </w:r>
    </w:p>
    <w:p w14:paraId="36ED16FF" w14:textId="77777777" w:rsidR="00470E3C" w:rsidRPr="00D32D85" w:rsidRDefault="007A2A94" w:rsidP="002A21C6">
      <w:pPr>
        <w:jc w:val="both"/>
        <w:outlineLvl w:val="0"/>
        <w:rPr>
          <w:sz w:val="24"/>
          <w:szCs w:val="24"/>
        </w:rPr>
      </w:pPr>
      <w:r w:rsidRPr="00D32D85">
        <w:rPr>
          <w:sz w:val="24"/>
          <w:szCs w:val="24"/>
        </w:rPr>
        <w:t xml:space="preserve">(далі – Замовник) на </w:t>
      </w:r>
      <w:r w:rsidR="003453B2" w:rsidRPr="00D32D85">
        <w:rPr>
          <w:sz w:val="24"/>
          <w:szCs w:val="24"/>
        </w:rPr>
        <w:t>проектування</w:t>
      </w:r>
      <w:r w:rsidR="00645593" w:rsidRPr="00D32D85">
        <w:rPr>
          <w:sz w:val="24"/>
          <w:szCs w:val="24"/>
        </w:rPr>
        <w:t xml:space="preserve"> та будівництво</w:t>
      </w:r>
      <w:r w:rsidR="003453B2" w:rsidRPr="00D32D85">
        <w:rPr>
          <w:sz w:val="24"/>
          <w:szCs w:val="24"/>
        </w:rPr>
        <w:t xml:space="preserve"> </w:t>
      </w:r>
      <w:r w:rsidR="00D02CAA" w:rsidRPr="00D32D85">
        <w:rPr>
          <w:sz w:val="24"/>
          <w:szCs w:val="24"/>
        </w:rPr>
        <w:t xml:space="preserve"> </w:t>
      </w:r>
      <w:r w:rsidR="00393F0A">
        <w:rPr>
          <w:sz w:val="24"/>
          <w:szCs w:val="24"/>
        </w:rPr>
        <w:t>мереж електронних комунікацій</w:t>
      </w:r>
      <w:r w:rsidR="00393F0A" w:rsidRPr="00E6451E">
        <w:rPr>
          <w:sz w:val="24"/>
          <w:szCs w:val="24"/>
        </w:rPr>
        <w:t xml:space="preserve"> в тому числі абонентської телефонної мережі</w:t>
      </w:r>
      <w:r w:rsidR="00393F0A">
        <w:rPr>
          <w:sz w:val="24"/>
          <w:szCs w:val="24"/>
        </w:rPr>
        <w:t>,</w:t>
      </w:r>
      <w:r w:rsidR="0075470C">
        <w:rPr>
          <w:sz w:val="24"/>
          <w:szCs w:val="24"/>
        </w:rPr>
        <w:t xml:space="preserve"> мережі Інтернет,</w:t>
      </w:r>
      <w:r w:rsidR="008D4B13" w:rsidRPr="00D32D85">
        <w:rPr>
          <w:sz w:val="24"/>
          <w:szCs w:val="24"/>
        </w:rPr>
        <w:t xml:space="preserve"> </w:t>
      </w:r>
      <w:r w:rsidR="001F2375" w:rsidRPr="00D32D85">
        <w:rPr>
          <w:sz w:val="24"/>
          <w:szCs w:val="24"/>
        </w:rPr>
        <w:t>включаючи</w:t>
      </w:r>
      <w:r w:rsidR="005A765A" w:rsidRPr="00D32D85">
        <w:rPr>
          <w:sz w:val="24"/>
          <w:szCs w:val="24"/>
        </w:rPr>
        <w:t xml:space="preserve"> інфраструктур</w:t>
      </w:r>
      <w:r w:rsidR="001F2375" w:rsidRPr="00D32D85">
        <w:rPr>
          <w:sz w:val="24"/>
          <w:szCs w:val="24"/>
        </w:rPr>
        <w:t>у</w:t>
      </w:r>
      <w:r w:rsidR="005A765A" w:rsidRPr="00D32D85">
        <w:rPr>
          <w:sz w:val="24"/>
          <w:szCs w:val="24"/>
        </w:rPr>
        <w:t xml:space="preserve"> будинкової розподільної мережі </w:t>
      </w:r>
      <w:r w:rsidR="003453B2" w:rsidRPr="00D32D85">
        <w:rPr>
          <w:sz w:val="24"/>
          <w:szCs w:val="24"/>
        </w:rPr>
        <w:t>нового</w:t>
      </w:r>
      <w:r w:rsidR="00882505" w:rsidRPr="00D32D85">
        <w:rPr>
          <w:sz w:val="24"/>
          <w:szCs w:val="24"/>
        </w:rPr>
        <w:t xml:space="preserve"> </w:t>
      </w:r>
      <w:r w:rsidR="00636D1A" w:rsidRPr="00D32D85">
        <w:rPr>
          <w:sz w:val="24"/>
          <w:szCs w:val="24"/>
        </w:rPr>
        <w:t>багатоквартирн</w:t>
      </w:r>
      <w:r w:rsidR="000F5475" w:rsidRPr="00D32D85">
        <w:rPr>
          <w:sz w:val="24"/>
          <w:szCs w:val="24"/>
        </w:rPr>
        <w:t>ого</w:t>
      </w:r>
      <w:r w:rsidR="00636D1A" w:rsidRPr="00D32D85">
        <w:rPr>
          <w:sz w:val="24"/>
          <w:szCs w:val="24"/>
        </w:rPr>
        <w:t xml:space="preserve"> житлов</w:t>
      </w:r>
      <w:r w:rsidR="000F5475" w:rsidRPr="00D32D85">
        <w:rPr>
          <w:sz w:val="24"/>
          <w:szCs w:val="24"/>
        </w:rPr>
        <w:t xml:space="preserve">ого </w:t>
      </w:r>
      <w:r w:rsidR="00636D1A" w:rsidRPr="00D32D85">
        <w:rPr>
          <w:sz w:val="24"/>
          <w:szCs w:val="24"/>
        </w:rPr>
        <w:t>будинк</w:t>
      </w:r>
      <w:r w:rsidR="000F5475" w:rsidRPr="00D32D85">
        <w:rPr>
          <w:sz w:val="24"/>
          <w:szCs w:val="24"/>
        </w:rPr>
        <w:t>у</w:t>
      </w:r>
      <w:r w:rsidR="0075470C">
        <w:rPr>
          <w:sz w:val="24"/>
          <w:szCs w:val="24"/>
        </w:rPr>
        <w:t xml:space="preserve"> (торгівельних центрів, бізнес центр</w:t>
      </w:r>
      <w:r w:rsidR="007E4312" w:rsidRPr="00BE1869">
        <w:rPr>
          <w:sz w:val="24"/>
          <w:szCs w:val="24"/>
        </w:rPr>
        <w:t>у(</w:t>
      </w:r>
      <w:r w:rsidR="0075470C">
        <w:rPr>
          <w:sz w:val="24"/>
          <w:szCs w:val="24"/>
        </w:rPr>
        <w:t>ів</w:t>
      </w:r>
      <w:r w:rsidR="007E4312" w:rsidRPr="00BE1869">
        <w:rPr>
          <w:sz w:val="24"/>
          <w:szCs w:val="24"/>
        </w:rPr>
        <w:t>)</w:t>
      </w:r>
      <w:r w:rsidR="0075470C">
        <w:rPr>
          <w:sz w:val="24"/>
          <w:szCs w:val="24"/>
        </w:rPr>
        <w:t xml:space="preserve"> тощо</w:t>
      </w:r>
      <w:r w:rsidR="00393F0A">
        <w:rPr>
          <w:sz w:val="24"/>
          <w:szCs w:val="24"/>
        </w:rPr>
        <w:t xml:space="preserve"> </w:t>
      </w:r>
      <w:r w:rsidR="00393F0A" w:rsidRPr="00393F0A">
        <w:rPr>
          <w:i/>
          <w:iCs/>
          <w:sz w:val="24"/>
          <w:szCs w:val="24"/>
        </w:rPr>
        <w:t>зазначити</w:t>
      </w:r>
      <w:r w:rsidR="0075470C">
        <w:rPr>
          <w:sz w:val="24"/>
          <w:szCs w:val="24"/>
        </w:rPr>
        <w:t>)</w:t>
      </w:r>
      <w:r w:rsidR="000F5475" w:rsidRPr="00D32D85">
        <w:rPr>
          <w:sz w:val="24"/>
          <w:szCs w:val="24"/>
        </w:rPr>
        <w:t xml:space="preserve"> </w:t>
      </w:r>
      <w:r w:rsidR="003453B2" w:rsidRPr="00D32D85">
        <w:rPr>
          <w:sz w:val="24"/>
          <w:szCs w:val="24"/>
        </w:rPr>
        <w:t xml:space="preserve">на </w:t>
      </w:r>
      <w:r w:rsidR="00636D1A" w:rsidRPr="00D32D85">
        <w:rPr>
          <w:sz w:val="24"/>
          <w:szCs w:val="24"/>
        </w:rPr>
        <w:t>вул</w:t>
      </w:r>
      <w:r w:rsidR="003453B2" w:rsidRPr="00D32D85">
        <w:rPr>
          <w:sz w:val="24"/>
          <w:szCs w:val="24"/>
        </w:rPr>
        <w:t xml:space="preserve">иці </w:t>
      </w:r>
      <w:r w:rsidR="00D62428" w:rsidRPr="00D32D85">
        <w:rPr>
          <w:sz w:val="24"/>
          <w:szCs w:val="24"/>
        </w:rPr>
        <w:t>_______________</w:t>
      </w:r>
      <w:r w:rsidR="003453B2" w:rsidRPr="00D32D85">
        <w:rPr>
          <w:sz w:val="24"/>
          <w:szCs w:val="24"/>
        </w:rPr>
        <w:t xml:space="preserve">, </w:t>
      </w:r>
      <w:r w:rsidR="00D62428" w:rsidRPr="00D32D85">
        <w:rPr>
          <w:sz w:val="24"/>
          <w:szCs w:val="24"/>
        </w:rPr>
        <w:t>_______</w:t>
      </w:r>
      <w:r w:rsidR="003453B2" w:rsidRPr="00D32D85">
        <w:rPr>
          <w:sz w:val="24"/>
          <w:szCs w:val="24"/>
        </w:rPr>
        <w:t>в місті</w:t>
      </w:r>
      <w:r w:rsidR="00D62428" w:rsidRPr="00D32D85">
        <w:rPr>
          <w:sz w:val="24"/>
          <w:szCs w:val="24"/>
        </w:rPr>
        <w:t>___________</w:t>
      </w:r>
      <w:r w:rsidR="003453B2" w:rsidRPr="00D32D85">
        <w:rPr>
          <w:sz w:val="24"/>
          <w:szCs w:val="24"/>
        </w:rPr>
        <w:t>.</w:t>
      </w:r>
      <w:r w:rsidR="00CD4B47" w:rsidRPr="00D32D85">
        <w:rPr>
          <w:sz w:val="24"/>
          <w:szCs w:val="24"/>
        </w:rPr>
        <w:t xml:space="preserve"> </w:t>
      </w:r>
    </w:p>
    <w:p w14:paraId="40980ABB" w14:textId="77777777" w:rsidR="00470E3C" w:rsidRPr="00D32D85" w:rsidRDefault="00470E3C" w:rsidP="002A21C6">
      <w:pPr>
        <w:jc w:val="both"/>
        <w:outlineLvl w:val="0"/>
        <w:rPr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080"/>
      </w:tblGrid>
      <w:tr w:rsidR="003337D1" w:rsidRPr="00D32D85" w14:paraId="3B212600" w14:textId="77777777" w:rsidTr="00DA58F3">
        <w:tc>
          <w:tcPr>
            <w:tcW w:w="2269" w:type="dxa"/>
          </w:tcPr>
          <w:p w14:paraId="23E07676" w14:textId="77777777" w:rsidR="003337D1" w:rsidRPr="00D32D85" w:rsidRDefault="003337D1" w:rsidP="002E248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 xml:space="preserve">1. Підстави для видачі </w:t>
            </w:r>
            <w:r w:rsidR="0067171D" w:rsidRPr="00D32D85">
              <w:rPr>
                <w:sz w:val="24"/>
                <w:szCs w:val="24"/>
              </w:rPr>
              <w:t xml:space="preserve">технічних умов </w:t>
            </w:r>
          </w:p>
        </w:tc>
        <w:tc>
          <w:tcPr>
            <w:tcW w:w="8080" w:type="dxa"/>
          </w:tcPr>
          <w:p w14:paraId="752D4E20" w14:textId="77777777" w:rsidR="00F560B8" w:rsidRPr="00D32D85" w:rsidRDefault="003E17D4" w:rsidP="00F560B8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Письмовий запит</w:t>
            </w:r>
            <w:r w:rsidR="00B950AA" w:rsidRPr="00D32D85">
              <w:rPr>
                <w:sz w:val="24"/>
                <w:szCs w:val="24"/>
              </w:rPr>
              <w:t xml:space="preserve"> від </w:t>
            </w:r>
            <w:r w:rsidR="00D62428" w:rsidRPr="00D32D85">
              <w:rPr>
                <w:sz w:val="24"/>
                <w:szCs w:val="24"/>
              </w:rPr>
              <w:t>____________________(</w:t>
            </w:r>
            <w:r w:rsidR="00A6580D" w:rsidRPr="00D32D85">
              <w:rPr>
                <w:i/>
                <w:sz w:val="24"/>
                <w:szCs w:val="24"/>
              </w:rPr>
              <w:t>назва суб’єкта господарювання</w:t>
            </w:r>
            <w:r w:rsidR="00A6580D" w:rsidRPr="00D32D85">
              <w:rPr>
                <w:sz w:val="24"/>
                <w:szCs w:val="24"/>
              </w:rPr>
              <w:t>)</w:t>
            </w:r>
            <w:r w:rsidR="003337D1" w:rsidRPr="00D32D85">
              <w:rPr>
                <w:sz w:val="24"/>
                <w:szCs w:val="24"/>
              </w:rPr>
              <w:t xml:space="preserve"> від </w:t>
            </w:r>
            <w:r w:rsidR="00D62428" w:rsidRPr="00D32D85">
              <w:rPr>
                <w:sz w:val="24"/>
                <w:szCs w:val="24"/>
              </w:rPr>
              <w:t>__________</w:t>
            </w:r>
            <w:r w:rsidR="009B41EE" w:rsidRPr="00D32D85">
              <w:rPr>
                <w:sz w:val="24"/>
                <w:szCs w:val="24"/>
              </w:rPr>
              <w:t>.</w:t>
            </w:r>
            <w:r w:rsidRPr="00D32D85">
              <w:rPr>
                <w:sz w:val="24"/>
                <w:szCs w:val="24"/>
              </w:rPr>
              <w:t>20</w:t>
            </w:r>
            <w:r w:rsidR="007E3EE5" w:rsidRPr="00D32D85">
              <w:rPr>
                <w:sz w:val="24"/>
                <w:szCs w:val="24"/>
              </w:rPr>
              <w:t>2</w:t>
            </w:r>
            <w:r w:rsidR="00D62428" w:rsidRPr="00D32D85">
              <w:rPr>
                <w:sz w:val="24"/>
                <w:szCs w:val="24"/>
              </w:rPr>
              <w:t>_</w:t>
            </w:r>
            <w:r w:rsidRPr="00D32D85">
              <w:rPr>
                <w:sz w:val="24"/>
                <w:szCs w:val="24"/>
              </w:rPr>
              <w:t xml:space="preserve"> </w:t>
            </w:r>
            <w:r w:rsidR="003337D1" w:rsidRPr="00D32D85">
              <w:rPr>
                <w:sz w:val="24"/>
                <w:szCs w:val="24"/>
              </w:rPr>
              <w:t xml:space="preserve">р. </w:t>
            </w:r>
          </w:p>
          <w:p w14:paraId="661B29D8" w14:textId="77777777" w:rsidR="00EF1206" w:rsidRPr="00D32D85" w:rsidRDefault="003337D1" w:rsidP="00F560B8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№</w:t>
            </w:r>
            <w:r w:rsidR="00D62428" w:rsidRPr="00D32D85">
              <w:rPr>
                <w:sz w:val="24"/>
                <w:szCs w:val="24"/>
              </w:rPr>
              <w:t>_______</w:t>
            </w:r>
            <w:r w:rsidR="007E3EE5" w:rsidRPr="00D32D85">
              <w:rPr>
                <w:sz w:val="24"/>
                <w:szCs w:val="24"/>
              </w:rPr>
              <w:t>.</w:t>
            </w:r>
          </w:p>
        </w:tc>
      </w:tr>
      <w:tr w:rsidR="00151E4C" w:rsidRPr="00D32D85" w14:paraId="3769DDAB" w14:textId="77777777" w:rsidTr="00DA58F3">
        <w:tc>
          <w:tcPr>
            <w:tcW w:w="2269" w:type="dxa"/>
          </w:tcPr>
          <w:p w14:paraId="01BBA260" w14:textId="77777777" w:rsidR="00151E4C" w:rsidRPr="00D32D85" w:rsidRDefault="00151E4C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BE20E4">
              <w:rPr>
                <w:sz w:val="24"/>
                <w:szCs w:val="24"/>
              </w:rPr>
              <w:t>2. Мета</w:t>
            </w:r>
          </w:p>
        </w:tc>
        <w:tc>
          <w:tcPr>
            <w:tcW w:w="8080" w:type="dxa"/>
          </w:tcPr>
          <w:p w14:paraId="1650DE39" w14:textId="77777777" w:rsidR="00151E4C" w:rsidRPr="00D32D85" w:rsidRDefault="00A85B6D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Проектування мереж електронних комунікацій </w:t>
            </w:r>
            <w:r w:rsidRPr="00BE20E4">
              <w:rPr>
                <w:sz w:val="24"/>
                <w:szCs w:val="24"/>
              </w:rPr>
              <w:t>для надання</w:t>
            </w:r>
            <w:r w:rsidRPr="00272651">
              <w:t xml:space="preserve"> </w:t>
            </w:r>
            <w:r w:rsidRPr="00BE20E4">
              <w:rPr>
                <w:sz w:val="24"/>
              </w:rPr>
              <w:t>телекомунікаційних послуг (телефонізація та послуги Інтернет</w:t>
            </w:r>
            <w:r w:rsidR="00393F0A">
              <w:rPr>
                <w:sz w:val="24"/>
              </w:rPr>
              <w:t xml:space="preserve">- </w:t>
            </w:r>
            <w:r w:rsidR="00393F0A" w:rsidRPr="00393F0A">
              <w:rPr>
                <w:i/>
                <w:iCs/>
                <w:sz w:val="24"/>
              </w:rPr>
              <w:t>зазначити</w:t>
            </w:r>
            <w:r w:rsidRPr="00BE20E4">
              <w:rPr>
                <w:sz w:val="24"/>
              </w:rPr>
              <w:t>)) від мереж АТ «Укртелеком»</w:t>
            </w:r>
            <w:r w:rsidRPr="005D71D9">
              <w:rPr>
                <w:sz w:val="24"/>
              </w:rPr>
              <w:t xml:space="preserve"> </w:t>
            </w:r>
            <w:r w:rsidRPr="00BE20E4">
              <w:rPr>
                <w:sz w:val="24"/>
                <w:u w:val="single"/>
              </w:rPr>
              <w:t xml:space="preserve">для об’єкту </w:t>
            </w:r>
            <w:r w:rsidRPr="00BE20E4">
              <w:rPr>
                <w:sz w:val="24"/>
              </w:rPr>
              <w:t>«</w:t>
            </w:r>
            <w:r w:rsidRPr="005D71D9">
              <w:rPr>
                <w:sz w:val="24"/>
              </w:rPr>
              <w:t>__</w:t>
            </w:r>
            <w:r w:rsidRPr="00BE20E4">
              <w:rPr>
                <w:sz w:val="24"/>
              </w:rPr>
              <w:t>___</w:t>
            </w:r>
            <w:r w:rsidRPr="005D71D9">
              <w:rPr>
                <w:sz w:val="24"/>
              </w:rPr>
              <w:t>___________________</w:t>
            </w:r>
            <w:r>
              <w:rPr>
                <w:sz w:val="24"/>
              </w:rPr>
              <w:t>__</w:t>
            </w:r>
            <w:r w:rsidRPr="00BE20E4">
              <w:rPr>
                <w:sz w:val="24"/>
              </w:rPr>
              <w:t>__________»</w:t>
            </w:r>
          </w:p>
        </w:tc>
      </w:tr>
      <w:tr w:rsidR="00151E4C" w:rsidRPr="00D32D85" w14:paraId="4FB9E8BD" w14:textId="77777777" w:rsidTr="00DA58F3">
        <w:tc>
          <w:tcPr>
            <w:tcW w:w="2269" w:type="dxa"/>
          </w:tcPr>
          <w:p w14:paraId="7369B2FF" w14:textId="77777777" w:rsidR="00151E4C" w:rsidRPr="00D32D85" w:rsidRDefault="00BE20E4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1E4C">
              <w:rPr>
                <w:sz w:val="24"/>
                <w:szCs w:val="24"/>
              </w:rPr>
              <w:t xml:space="preserve">. </w:t>
            </w:r>
            <w:r w:rsidR="00151E4C" w:rsidRPr="00BE20E4">
              <w:rPr>
                <w:sz w:val="24"/>
                <w:szCs w:val="24"/>
              </w:rPr>
              <w:t>Умови проектування та будівництва</w:t>
            </w:r>
          </w:p>
        </w:tc>
        <w:tc>
          <w:tcPr>
            <w:tcW w:w="8080" w:type="dxa"/>
          </w:tcPr>
          <w:p w14:paraId="3904E496" w14:textId="77777777" w:rsidR="001B3CD5" w:rsidRPr="004F233C" w:rsidRDefault="001B3CD5" w:rsidP="004F233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 xml:space="preserve">3.1. </w:t>
            </w:r>
            <w:r w:rsidRPr="004E5F79">
              <w:rPr>
                <w:sz w:val="24"/>
                <w:szCs w:val="24"/>
              </w:rPr>
              <w:t>Розробку робочого проекту на</w:t>
            </w:r>
            <w:r w:rsidRPr="0026763F">
              <w:rPr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r w:rsidRPr="005A48EC">
              <w:rPr>
                <w:sz w:val="24"/>
                <w:szCs w:val="24"/>
              </w:rPr>
              <w:t xml:space="preserve">будівництво </w:t>
            </w:r>
            <w:r w:rsidR="00393F0A" w:rsidRPr="00E6451E">
              <w:rPr>
                <w:sz w:val="24"/>
                <w:szCs w:val="24"/>
              </w:rPr>
              <w:t>мереж електронних комунікацій в тому числі</w:t>
            </w:r>
            <w:r>
              <w:rPr>
                <w:sz w:val="24"/>
                <w:szCs w:val="24"/>
              </w:rPr>
              <w:t>, мережі Інтернет,</w:t>
            </w:r>
            <w:r w:rsidRPr="00D32D85">
              <w:rPr>
                <w:sz w:val="24"/>
                <w:szCs w:val="24"/>
              </w:rPr>
              <w:t xml:space="preserve"> включаючи інфраструктуру будинкової розподільної мережі нового багатоквартирного житлового будинку</w:t>
            </w:r>
            <w:r>
              <w:rPr>
                <w:sz w:val="24"/>
                <w:szCs w:val="24"/>
              </w:rPr>
              <w:t xml:space="preserve"> (торгівельних центрів, бізнес центрів тощо</w:t>
            </w:r>
            <w:r w:rsidR="00393F0A">
              <w:rPr>
                <w:sz w:val="24"/>
                <w:szCs w:val="24"/>
              </w:rPr>
              <w:t xml:space="preserve"> - </w:t>
            </w:r>
            <w:r w:rsidR="00393F0A" w:rsidRPr="00393F0A">
              <w:rPr>
                <w:i/>
                <w:iCs/>
                <w:sz w:val="24"/>
                <w:szCs w:val="24"/>
              </w:rPr>
              <w:t>зазначити</w:t>
            </w:r>
            <w:r>
              <w:rPr>
                <w:sz w:val="24"/>
                <w:szCs w:val="24"/>
              </w:rPr>
              <w:t>)</w:t>
            </w:r>
            <w:r w:rsidRPr="00D32D85">
              <w:rPr>
                <w:sz w:val="24"/>
                <w:szCs w:val="24"/>
              </w:rPr>
              <w:t xml:space="preserve"> на вулиці _______________, _______в місті___________</w:t>
            </w:r>
            <w:r w:rsidRPr="0026763F">
              <w:rPr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r w:rsidRPr="004E5F79">
              <w:rPr>
                <w:sz w:val="24"/>
                <w:szCs w:val="24"/>
              </w:rPr>
              <w:t xml:space="preserve">повинна здійснювати особа яка має відповідний </w:t>
            </w:r>
            <w:r w:rsidR="00FA585D" w:rsidRPr="00275305">
              <w:rPr>
                <w:sz w:val="24"/>
                <w:szCs w:val="24"/>
              </w:rPr>
              <w:t>класифікаційний</w:t>
            </w:r>
            <w:r w:rsidR="00FA585D" w:rsidRPr="004E5F79">
              <w:rPr>
                <w:sz w:val="24"/>
                <w:szCs w:val="24"/>
              </w:rPr>
              <w:t xml:space="preserve"> </w:t>
            </w:r>
            <w:r w:rsidRPr="004E5F79">
              <w:rPr>
                <w:sz w:val="24"/>
                <w:szCs w:val="24"/>
              </w:rPr>
              <w:t xml:space="preserve">сертифікат проектувальника. </w:t>
            </w:r>
          </w:p>
          <w:p w14:paraId="0BC22364" w14:textId="77777777" w:rsidR="00151E4C" w:rsidRDefault="001B3CD5" w:rsidP="00BE20E4">
            <w:pPr>
              <w:contextualSpacing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3.2. </w:t>
            </w:r>
            <w:r w:rsidR="00151E4C" w:rsidRPr="00BE20E4">
              <w:rPr>
                <w:color w:val="000000"/>
                <w:sz w:val="24"/>
                <w:szCs w:val="28"/>
              </w:rPr>
              <w:t xml:space="preserve">Розробити проектну документацію із влаштування абонентської телефонної мережі, в тому числі мережі Інтернет з використанням інфраструктури будинкової розподільної мережі відповідно до виданих технічних умов згідно вимог ГБН В.2.2-34620942-002:2015 «Лінійно-кабельні споруди телекомунікацій. Проектування», ДБН В.1.1-7:2016 “Пожежна безпека об’єктів будівництва”, ДБН В.2.2.-15:2019 «Житлові будинки. Основні положення» та ДБН А.2.2-3:2014 </w:t>
            </w:r>
            <w:r w:rsidR="00FA585D">
              <w:rPr>
                <w:color w:val="000000"/>
                <w:sz w:val="24"/>
                <w:szCs w:val="28"/>
              </w:rPr>
              <w:t>«</w:t>
            </w:r>
            <w:r w:rsidR="00151E4C" w:rsidRPr="00BE20E4">
              <w:rPr>
                <w:color w:val="000000"/>
                <w:sz w:val="24"/>
                <w:szCs w:val="28"/>
              </w:rPr>
              <w:t>Склад та зміст проектної документації на будівництво</w:t>
            </w:r>
            <w:r w:rsidR="00FA585D">
              <w:rPr>
                <w:color w:val="000000"/>
                <w:sz w:val="24"/>
                <w:szCs w:val="28"/>
              </w:rPr>
              <w:t>»</w:t>
            </w:r>
            <w:r w:rsidR="00151E4C" w:rsidRPr="00BE20E4">
              <w:rPr>
                <w:color w:val="000000"/>
                <w:sz w:val="24"/>
                <w:szCs w:val="28"/>
              </w:rPr>
              <w:t>. Зі змінами.</w:t>
            </w:r>
          </w:p>
          <w:p w14:paraId="31D45F16" w14:textId="77777777" w:rsidR="004B5358" w:rsidRPr="00A96623" w:rsidRDefault="004B5358" w:rsidP="004B5358">
            <w:pPr>
              <w:shd w:val="clear" w:color="auto" w:fill="FFFFFF"/>
              <w:ind w:firstLine="567"/>
              <w:jc w:val="both"/>
              <w:rPr>
                <w:iCs/>
                <w:color w:val="000000"/>
                <w:spacing w:val="10"/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 xml:space="preserve">3.3. Зазначені ТУ можуть бути реалізовано виключно при отриманні відповідних ТУ </w:t>
            </w:r>
            <w:r w:rsidRPr="00420E28">
              <w:rPr>
                <w:sz w:val="24"/>
                <w:szCs w:val="24"/>
              </w:rPr>
              <w:t xml:space="preserve">на </w:t>
            </w:r>
            <w:r w:rsidRPr="00720EA3">
              <w:rPr>
                <w:iCs/>
                <w:color w:val="000000"/>
                <w:spacing w:val="10"/>
                <w:sz w:val="28"/>
                <w:szCs w:val="28"/>
              </w:rPr>
              <w:t xml:space="preserve"> </w:t>
            </w:r>
            <w:r w:rsidRPr="00A96623">
              <w:rPr>
                <w:iCs/>
                <w:color w:val="000000"/>
                <w:spacing w:val="10"/>
                <w:sz w:val="24"/>
                <w:szCs w:val="24"/>
              </w:rPr>
              <w:t>винос (перенесення)</w:t>
            </w:r>
            <w:r w:rsidRPr="00746C5C">
              <w:rPr>
                <w:iCs/>
                <w:color w:val="000000"/>
                <w:spacing w:val="10"/>
                <w:sz w:val="24"/>
                <w:szCs w:val="24"/>
              </w:rPr>
              <w:t xml:space="preserve"> лінійно-кабельних споруд (кабельної каналізації АТ «УКРТЕЛЕКОМ»</w:t>
            </w:r>
            <w:r w:rsidRPr="00A96623">
              <w:rPr>
                <w:iCs/>
                <w:color w:val="000000"/>
                <w:spacing w:val="10"/>
                <w:sz w:val="24"/>
                <w:szCs w:val="24"/>
              </w:rPr>
              <w:t>,</w:t>
            </w:r>
            <w:r w:rsidRPr="00746C5C">
              <w:rPr>
                <w:iCs/>
                <w:color w:val="000000"/>
                <w:spacing w:val="10"/>
                <w:sz w:val="24"/>
                <w:szCs w:val="24"/>
              </w:rPr>
              <w:t xml:space="preserve"> кабелів електронних комунікаційних мереж АТ «Укртелеком» та інших власників</w:t>
            </w:r>
            <w:r w:rsidRPr="00A96623">
              <w:rPr>
                <w:iCs/>
                <w:color w:val="000000"/>
                <w:spacing w:val="10"/>
                <w:sz w:val="24"/>
                <w:szCs w:val="24"/>
              </w:rPr>
              <w:t>,</w:t>
            </w:r>
            <w:r w:rsidRPr="00746C5C">
              <w:rPr>
                <w:iCs/>
                <w:color w:val="000000"/>
                <w:spacing w:val="10"/>
                <w:sz w:val="24"/>
                <w:szCs w:val="24"/>
              </w:rPr>
              <w:t xml:space="preserve"> кабелепроводів, оглядових пристрої (ОП), розподільчих шаф (РШ), кабельних ящиків (КЯ), активних розподільчих шаф (АРШ)</w:t>
            </w:r>
            <w:r w:rsidRPr="00A96623">
              <w:rPr>
                <w:iCs/>
                <w:color w:val="000000"/>
                <w:spacing w:val="10"/>
                <w:sz w:val="24"/>
                <w:szCs w:val="24"/>
              </w:rPr>
              <w:t xml:space="preserve"> </w:t>
            </w:r>
            <w:r w:rsidRPr="00746C5C">
              <w:rPr>
                <w:iCs/>
                <w:color w:val="000000"/>
                <w:spacing w:val="10"/>
                <w:sz w:val="24"/>
                <w:szCs w:val="24"/>
              </w:rPr>
              <w:t xml:space="preserve"> з </w:t>
            </w:r>
            <w:r>
              <w:rPr>
                <w:iCs/>
                <w:color w:val="000000"/>
                <w:spacing w:val="10"/>
                <w:sz w:val="24"/>
                <w:szCs w:val="24"/>
              </w:rPr>
              <w:t xml:space="preserve">ділянки </w:t>
            </w:r>
            <w:r w:rsidRPr="00746C5C">
              <w:rPr>
                <w:iCs/>
                <w:color w:val="000000"/>
                <w:spacing w:val="10"/>
                <w:sz w:val="24"/>
                <w:szCs w:val="24"/>
              </w:rPr>
              <w:t>забудови (</w:t>
            </w:r>
            <w:r w:rsidRPr="00765015">
              <w:rPr>
                <w:i/>
                <w:color w:val="000000"/>
                <w:spacing w:val="10"/>
                <w:sz w:val="24"/>
                <w:szCs w:val="24"/>
              </w:rPr>
              <w:t>нове буд</w:t>
            </w:r>
            <w:r>
              <w:rPr>
                <w:i/>
                <w:color w:val="000000"/>
                <w:spacing w:val="10"/>
                <w:sz w:val="24"/>
                <w:szCs w:val="24"/>
              </w:rPr>
              <w:t>і</w:t>
            </w:r>
            <w:r w:rsidRPr="00765015">
              <w:rPr>
                <w:i/>
                <w:color w:val="000000"/>
                <w:spacing w:val="10"/>
                <w:sz w:val="24"/>
                <w:szCs w:val="24"/>
              </w:rPr>
              <w:t>вництво, реконструкція, капітальний ремонт, технічне переоснащення</w:t>
            </w:r>
            <w:r w:rsidRPr="00746C5C">
              <w:rPr>
                <w:iCs/>
                <w:color w:val="000000"/>
                <w:spacing w:val="10"/>
                <w:sz w:val="24"/>
                <w:szCs w:val="24"/>
              </w:rPr>
              <w:t>)</w:t>
            </w:r>
          </w:p>
          <w:p w14:paraId="3B50ABD4" w14:textId="77777777" w:rsidR="004B5358" w:rsidRPr="00BE20E4" w:rsidRDefault="004B5358" w:rsidP="00BE20E4">
            <w:pPr>
              <w:contextualSpacing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lastRenderedPageBreak/>
              <w:t xml:space="preserve">або ТУ </w:t>
            </w:r>
            <w:r w:rsidRPr="00D32D85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розробку проектно-кошторисної док</w:t>
            </w:r>
            <w:r w:rsidRPr="00AE638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ментації зі </w:t>
            </w:r>
            <w:r w:rsidRPr="00F50672">
              <w:rPr>
                <w:sz w:val="24"/>
                <w:szCs w:val="24"/>
              </w:rPr>
              <w:t>збереження лінійно-кабельних споруд під час будівництва</w:t>
            </w:r>
            <w:r>
              <w:rPr>
                <w:color w:val="000000"/>
                <w:sz w:val="24"/>
                <w:szCs w:val="28"/>
              </w:rPr>
              <w:t xml:space="preserve"> (в разі нової забудови).</w:t>
            </w:r>
          </w:p>
          <w:p w14:paraId="20DCBFE1" w14:textId="77777777" w:rsidR="00151E4C" w:rsidRPr="00D32D85" w:rsidRDefault="00151E4C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</w:p>
        </w:tc>
      </w:tr>
      <w:tr w:rsidR="00151E4C" w:rsidRPr="00D32D85" w14:paraId="1155A920" w14:textId="77777777" w:rsidTr="00347C0E">
        <w:trPr>
          <w:trHeight w:val="3373"/>
        </w:trPr>
        <w:tc>
          <w:tcPr>
            <w:tcW w:w="2269" w:type="dxa"/>
          </w:tcPr>
          <w:p w14:paraId="2A2277DF" w14:textId="77777777" w:rsidR="00151E4C" w:rsidRPr="00D32D85" w:rsidRDefault="00BE20E4" w:rsidP="005D71D9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151E4C" w:rsidRPr="00D32D85">
              <w:rPr>
                <w:sz w:val="24"/>
                <w:szCs w:val="24"/>
              </w:rPr>
              <w:t xml:space="preserve">. </w:t>
            </w:r>
            <w:r w:rsidR="00151E4C" w:rsidRPr="00BE20E4">
              <w:rPr>
                <w:sz w:val="24"/>
                <w:szCs w:val="24"/>
              </w:rPr>
              <w:t>Основні обсяги робіт</w:t>
            </w:r>
            <w:r w:rsidR="00151E4C" w:rsidRPr="00720EA3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8080" w:type="dxa"/>
          </w:tcPr>
          <w:p w14:paraId="075D7E5B" w14:textId="77777777" w:rsidR="00151E4C" w:rsidRPr="00BE20E4" w:rsidRDefault="00BE20E4" w:rsidP="00347C0E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.1.</w:t>
            </w:r>
            <w:r w:rsidR="00393F0A">
              <w:rPr>
                <w:rFonts w:eastAsia="Calibri"/>
                <w:sz w:val="24"/>
                <w:szCs w:val="24"/>
                <w:lang w:eastAsia="en-US"/>
              </w:rPr>
              <w:t>Розробити</w:t>
            </w:r>
            <w:r w:rsidR="00393F0A" w:rsidRPr="00BE20E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проект зовнішніх мереж </w:t>
            </w:r>
            <w:r w:rsidR="00675E38" w:rsidRPr="005D71D9">
              <w:rPr>
                <w:rFonts w:eastAsia="Calibri"/>
                <w:sz w:val="24"/>
                <w:szCs w:val="24"/>
                <w:lang w:eastAsia="en-US"/>
              </w:rPr>
              <w:t>зв’язку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, яким передбачити:</w:t>
            </w:r>
          </w:p>
          <w:p w14:paraId="28C52275" w14:textId="77777777" w:rsidR="00151E4C" w:rsidRPr="00BE20E4" w:rsidRDefault="00BE20E4" w:rsidP="00347C0E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.1.1</w:t>
            </w:r>
            <w:r w:rsidR="00F140E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 Будівництво та облаштування оглядових пристроїв та каблепроводів. Кількість та </w:t>
            </w:r>
            <w:r w:rsidR="00675E38" w:rsidRPr="005D71D9">
              <w:rPr>
                <w:rFonts w:eastAsia="Calibri"/>
                <w:sz w:val="24"/>
                <w:szCs w:val="24"/>
                <w:lang w:eastAsia="en-US"/>
              </w:rPr>
              <w:t>об’єми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 визначити на етапі проектування з урахуванням 100% проникнення послуг доступу до послуг телефонії та </w:t>
            </w:r>
            <w:r w:rsidR="00A85B6D" w:rsidRPr="005D71D9">
              <w:rPr>
                <w:rFonts w:eastAsia="Calibri"/>
                <w:sz w:val="24"/>
                <w:szCs w:val="24"/>
                <w:lang w:eastAsia="en-US"/>
              </w:rPr>
              <w:t>Інтернет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2DC79B3A" w14:textId="77777777" w:rsidR="00151E4C" w:rsidRPr="00BE20E4" w:rsidRDefault="00BE20E4" w:rsidP="00347C0E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.1.</w:t>
            </w:r>
            <w:r w:rsidR="00F140E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. Прокладку волокон</w:t>
            </w:r>
            <w:r w:rsidR="00393F0A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о-оптичного кабелю (далі ВОК) виконати згідно окремих ТУ. </w:t>
            </w:r>
          </w:p>
          <w:p w14:paraId="5D9AC6CD" w14:textId="77777777" w:rsidR="00151E4C" w:rsidRPr="00BE20E4" w:rsidRDefault="00BE20E4" w:rsidP="00347C0E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.2. </w:t>
            </w:r>
            <w:r w:rsidR="00393F0A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роектування</w:t>
            </w:r>
            <w:r w:rsidR="00393F0A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 внутрішніх мереж </w:t>
            </w:r>
            <w:r w:rsidR="0083101A" w:rsidRPr="005D71D9">
              <w:rPr>
                <w:rFonts w:eastAsia="Calibri"/>
                <w:sz w:val="24"/>
                <w:szCs w:val="24"/>
                <w:lang w:eastAsia="en-US"/>
              </w:rPr>
              <w:t>зв’язку</w:t>
            </w:r>
            <w:r w:rsidR="00393F0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передбачити:</w:t>
            </w:r>
          </w:p>
          <w:p w14:paraId="15C9924C" w14:textId="77777777" w:rsidR="00151E4C" w:rsidRPr="00BE20E4" w:rsidRDefault="00BE20E4" w:rsidP="00347C0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.2.1. Місця для встановлення </w:t>
            </w:r>
            <w:r w:rsidR="006373CC">
              <w:rPr>
                <w:rFonts w:eastAsia="Calibri"/>
                <w:sz w:val="24"/>
                <w:szCs w:val="24"/>
                <w:lang w:eastAsia="en-US"/>
              </w:rPr>
              <w:t xml:space="preserve">антивандальної 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 xml:space="preserve">оптичної розподільчої шафи; </w:t>
            </w:r>
          </w:p>
          <w:p w14:paraId="70FE2FB2" w14:textId="77777777" w:rsidR="00151E4C" w:rsidRPr="00D32D85" w:rsidRDefault="00BE20E4" w:rsidP="00347C0E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.2.2. Облаштування в приміщенні проектованого багатоквартирного житлового будинку за адресою вул. _______________, _____ вертикальних, окремих від електромережі, стоякових виводів для низькострумних кабелів зв'язку на всю висоту будинку та окремих ніш (на кожному непарному</w:t>
            </w:r>
            <w:r w:rsidR="00151E4C" w:rsidRPr="00D32D85">
              <w:rPr>
                <w:sz w:val="24"/>
                <w:szCs w:val="24"/>
              </w:rPr>
              <w:t xml:space="preserve"> поверсі) під кінцеві розподільчі пристрої, з запірним пристроєм, відповідно до потреби.</w:t>
            </w:r>
          </w:p>
          <w:p w14:paraId="6278A172" w14:textId="77777777" w:rsidR="0083101A" w:rsidRDefault="00BE20E4" w:rsidP="00347C0E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BE20E4">
              <w:rPr>
                <w:rFonts w:eastAsia="Calibri"/>
                <w:sz w:val="24"/>
                <w:szCs w:val="24"/>
                <w:lang w:eastAsia="en-US"/>
              </w:rPr>
              <w:t>.2.3.</w:t>
            </w:r>
            <w:r w:rsidR="00151E4C">
              <w:rPr>
                <w:b/>
                <w:color w:val="FF0000"/>
              </w:rPr>
              <w:t xml:space="preserve"> </w:t>
            </w:r>
            <w:r w:rsidR="00151E4C" w:rsidRPr="00D32D85">
              <w:rPr>
                <w:sz w:val="24"/>
                <w:szCs w:val="24"/>
              </w:rPr>
              <w:t>Встановлення проектованої антивандальної</w:t>
            </w:r>
            <w:r w:rsidR="00151E4C" w:rsidRPr="00D32D85">
              <w:rPr>
                <w:color w:val="FF0000"/>
                <w:sz w:val="24"/>
                <w:szCs w:val="24"/>
              </w:rPr>
              <w:t xml:space="preserve"> </w:t>
            </w:r>
            <w:r w:rsidR="006373CC" w:rsidRPr="009A0B9C">
              <w:rPr>
                <w:sz w:val="24"/>
                <w:szCs w:val="24"/>
              </w:rPr>
              <w:t xml:space="preserve">оптичної </w:t>
            </w:r>
            <w:r w:rsidR="009A0B9C" w:rsidRPr="009A0B9C">
              <w:rPr>
                <w:sz w:val="24"/>
                <w:szCs w:val="24"/>
              </w:rPr>
              <w:t>розподільчої</w:t>
            </w:r>
            <w:r w:rsidR="009A0B9C">
              <w:rPr>
                <w:color w:val="FF0000"/>
                <w:sz w:val="24"/>
                <w:szCs w:val="24"/>
              </w:rPr>
              <w:t xml:space="preserve"> </w:t>
            </w:r>
            <w:r w:rsidR="00151E4C" w:rsidRPr="00D32D85">
              <w:rPr>
                <w:sz w:val="24"/>
                <w:szCs w:val="24"/>
              </w:rPr>
              <w:t xml:space="preserve">шафи 2U у приміщенні проектованого багатоквартирного житлового  будинку відповідно до вимог ДБН В.2.2.-15:2019 «Житлові будинки. Основні положення» за адресою                                              вул. ______________, ____та точки підключення до мережі електроживлення для включення активного обладнання в шафі. </w:t>
            </w:r>
          </w:p>
          <w:p w14:paraId="48D66DE7" w14:textId="77777777" w:rsidR="00151E4C" w:rsidRPr="00D32D85" w:rsidRDefault="00BE20E4" w:rsidP="00347C0E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101A">
              <w:rPr>
                <w:sz w:val="24"/>
                <w:szCs w:val="24"/>
              </w:rPr>
              <w:t xml:space="preserve">.2.4. </w:t>
            </w:r>
            <w:r w:rsidR="00151E4C" w:rsidRPr="00D32D85">
              <w:rPr>
                <w:sz w:val="24"/>
                <w:szCs w:val="24"/>
              </w:rPr>
              <w:t>Захисне заземлення шафи виконати відповідно до вимог ПУЕ, глава 1.7 та ДСТУ Б В.2.5-82:2016</w:t>
            </w:r>
            <w:r w:rsidR="0083101A">
              <w:rPr>
                <w:sz w:val="24"/>
                <w:szCs w:val="24"/>
              </w:rPr>
              <w:t xml:space="preserve">, </w:t>
            </w:r>
            <w:r w:rsidR="0083101A" w:rsidRPr="00D32D85">
              <w:rPr>
                <w:sz w:val="24"/>
                <w:szCs w:val="24"/>
                <w:lang w:eastAsia="uk-UA"/>
              </w:rPr>
              <w:t>КСТ 2.8.061-2011 «Заземлення технічних засобів телекомунікацій» та відомчим нормам технологічного проектування «Електроустановки підприємств та споруд зв'язку України».</w:t>
            </w:r>
          </w:p>
          <w:p w14:paraId="65430870" w14:textId="77777777" w:rsidR="00151E4C" w:rsidRPr="00D32D85" w:rsidRDefault="00BE20E4" w:rsidP="00347C0E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1E4C" w:rsidRPr="00D32D85">
              <w:rPr>
                <w:sz w:val="24"/>
                <w:szCs w:val="24"/>
              </w:rPr>
              <w:t>.</w:t>
            </w:r>
            <w:r w:rsidR="0083101A">
              <w:rPr>
                <w:sz w:val="24"/>
                <w:szCs w:val="24"/>
              </w:rPr>
              <w:t>2.5</w:t>
            </w:r>
            <w:r w:rsidR="00151E4C" w:rsidRPr="00D32D85">
              <w:rPr>
                <w:sz w:val="24"/>
                <w:szCs w:val="24"/>
              </w:rPr>
              <w:t xml:space="preserve">. Облаштування захисту проектованого кабелю зв’язку в </w:t>
            </w:r>
            <w:r w:rsidR="006373CC">
              <w:rPr>
                <w:sz w:val="24"/>
                <w:szCs w:val="24"/>
              </w:rPr>
              <w:t xml:space="preserve">приміщеннях </w:t>
            </w:r>
            <w:r w:rsidR="006373CC" w:rsidRPr="00D32D85">
              <w:rPr>
                <w:sz w:val="24"/>
                <w:szCs w:val="24"/>
              </w:rPr>
              <w:t xml:space="preserve"> </w:t>
            </w:r>
            <w:r w:rsidR="00151E4C" w:rsidRPr="00D32D85">
              <w:rPr>
                <w:sz w:val="24"/>
                <w:szCs w:val="24"/>
              </w:rPr>
              <w:t xml:space="preserve">проектованого багатоквартирного житлового будинку за адресою </w:t>
            </w:r>
          </w:p>
          <w:p w14:paraId="57A7A281" w14:textId="77777777" w:rsidR="00151E4C" w:rsidRPr="00D32D85" w:rsidRDefault="00151E4C" w:rsidP="00347C0E">
            <w:pPr>
              <w:pStyle w:val="af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вул. _______________, ____. Вжити заходів, які запобігають можливість порушення механічних характеристик кабелю.</w:t>
            </w:r>
          </w:p>
          <w:p w14:paraId="55120554" w14:textId="77777777" w:rsidR="00151E4C" w:rsidRPr="00A647AB" w:rsidRDefault="00BE20E4" w:rsidP="00347C0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rPr>
                <w:sz w:val="24"/>
                <w:szCs w:val="24"/>
              </w:rPr>
              <w:t>4</w:t>
            </w:r>
            <w:r w:rsidR="00151E4C" w:rsidRPr="00D32D85">
              <w:rPr>
                <w:sz w:val="24"/>
                <w:szCs w:val="24"/>
              </w:rPr>
              <w:t>.</w:t>
            </w:r>
            <w:r w:rsidR="0083101A">
              <w:rPr>
                <w:sz w:val="24"/>
                <w:szCs w:val="24"/>
              </w:rPr>
              <w:t>2.6</w:t>
            </w:r>
            <w:r w:rsidR="00151E4C" w:rsidRPr="00D32D85">
              <w:rPr>
                <w:sz w:val="24"/>
                <w:szCs w:val="24"/>
              </w:rPr>
              <w:t>. Обладнання протяжних технологічних отворів, діаметром не менше 60мм, для прокладки кабелів зв’язку типу UTP</w:t>
            </w:r>
            <w:r w:rsidR="00FA585D">
              <w:rPr>
                <w:sz w:val="24"/>
                <w:szCs w:val="24"/>
              </w:rPr>
              <w:t>/</w:t>
            </w:r>
            <w:r w:rsidR="00FA585D">
              <w:rPr>
                <w:sz w:val="24"/>
                <w:szCs w:val="24"/>
                <w:lang w:val="en-US"/>
              </w:rPr>
              <w:t>STP</w:t>
            </w:r>
            <w:r w:rsidR="00FA585D" w:rsidRPr="00275305">
              <w:rPr>
                <w:sz w:val="24"/>
                <w:szCs w:val="24"/>
                <w:lang w:val="ru-RU"/>
              </w:rPr>
              <w:t xml:space="preserve"> </w:t>
            </w:r>
            <w:r w:rsidR="00FA585D">
              <w:rPr>
                <w:sz w:val="24"/>
                <w:szCs w:val="24"/>
              </w:rPr>
              <w:t>чи оптичного кабелю</w:t>
            </w:r>
            <w:r w:rsidR="00151E4C" w:rsidRPr="00D32D85">
              <w:rPr>
                <w:sz w:val="24"/>
                <w:szCs w:val="24"/>
              </w:rPr>
              <w:t xml:space="preserve"> від проектованого розподільчого пристрою до кожного приміщення, де планується підключення послуг</w:t>
            </w:r>
            <w:r w:rsidR="00151E4C">
              <w:rPr>
                <w:sz w:val="24"/>
                <w:szCs w:val="24"/>
              </w:rPr>
              <w:t>.</w:t>
            </w:r>
          </w:p>
          <w:p w14:paraId="2F6358E2" w14:textId="77777777" w:rsidR="00151E4C" w:rsidRPr="00BE1869" w:rsidRDefault="00393F0A" w:rsidP="00347C0E">
            <w:pPr>
              <w:pStyle w:val="ab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BE186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4.3. Додати за необхідності ще пункти/інформацію</w:t>
            </w:r>
          </w:p>
        </w:tc>
      </w:tr>
      <w:tr w:rsidR="00151E4C" w:rsidRPr="00D32D85" w14:paraId="615BEA80" w14:textId="77777777" w:rsidTr="00DA58F3">
        <w:trPr>
          <w:trHeight w:val="217"/>
        </w:trPr>
        <w:tc>
          <w:tcPr>
            <w:tcW w:w="2269" w:type="dxa"/>
          </w:tcPr>
          <w:p w14:paraId="1E45EDFE" w14:textId="77777777" w:rsidR="00151E4C" w:rsidRPr="00D32D85" w:rsidRDefault="00BE20E4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1E4C" w:rsidRPr="00D32D85">
              <w:rPr>
                <w:sz w:val="24"/>
                <w:szCs w:val="24"/>
              </w:rPr>
              <w:t xml:space="preserve">. Умови прокладання кабелю  </w:t>
            </w:r>
          </w:p>
        </w:tc>
        <w:tc>
          <w:tcPr>
            <w:tcW w:w="8080" w:type="dxa"/>
          </w:tcPr>
          <w:p w14:paraId="7BC7FA0B" w14:textId="77777777" w:rsidR="00151E4C" w:rsidRDefault="00BE20E4" w:rsidP="00151E4C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1E4C">
              <w:rPr>
                <w:sz w:val="24"/>
                <w:szCs w:val="24"/>
              </w:rPr>
              <w:t xml:space="preserve">.1. Прокладання кабелю по існуючим мережам електронних комунікацій (каналам кабельної каналізації електронних комунікацій) виконати на підставі окремих ТУ, отриманих від володільців даних комунікацій. </w:t>
            </w:r>
          </w:p>
          <w:p w14:paraId="41D070DB" w14:textId="77777777" w:rsidR="00151E4C" w:rsidRDefault="00BE20E4" w:rsidP="00151E4C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1E4C">
              <w:rPr>
                <w:sz w:val="24"/>
                <w:szCs w:val="24"/>
              </w:rPr>
              <w:t xml:space="preserve">.2. </w:t>
            </w:r>
            <w:r w:rsidR="00151E4C" w:rsidRPr="00D32D85">
              <w:rPr>
                <w:sz w:val="24"/>
                <w:szCs w:val="24"/>
              </w:rPr>
              <w:t xml:space="preserve">Роботи по трасі прокладання кабелю на ділянках кабельної каналізації, які не належать АТ «Укртелеком», Замовник узгоджує самостійно з власником цієї кабельної каналізації за наявності оформлення легального приєднання саме цих ділянок кабельної каналізації до ККЕ АТ «Укртелеком». </w:t>
            </w:r>
          </w:p>
          <w:p w14:paraId="74865AF2" w14:textId="77777777" w:rsidR="00151E4C" w:rsidRPr="00D32D85" w:rsidRDefault="00393F0A" w:rsidP="00BE1869">
            <w:pPr>
              <w:pStyle w:val="ab"/>
              <w:ind w:left="0"/>
              <w:jc w:val="both"/>
              <w:rPr>
                <w:sz w:val="24"/>
                <w:szCs w:val="24"/>
              </w:rPr>
            </w:pPr>
            <w:r w:rsidRPr="00BE186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uk-UA" w:eastAsia="ru-RU"/>
              </w:rPr>
              <w:t>5.3 Додати за необхідності ще пункти/інформацію</w:t>
            </w:r>
          </w:p>
        </w:tc>
      </w:tr>
      <w:tr w:rsidR="00A85B6D" w:rsidRPr="00D32D85" w14:paraId="18B65448" w14:textId="77777777" w:rsidTr="00DA58F3">
        <w:trPr>
          <w:trHeight w:val="217"/>
        </w:trPr>
        <w:tc>
          <w:tcPr>
            <w:tcW w:w="2269" w:type="dxa"/>
          </w:tcPr>
          <w:p w14:paraId="1E40229E" w14:textId="77777777" w:rsidR="00A85B6D" w:rsidRPr="00D32D85" w:rsidRDefault="00BE20E4" w:rsidP="00A85B6D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B6D" w:rsidRPr="00D32D85">
              <w:rPr>
                <w:sz w:val="24"/>
                <w:szCs w:val="24"/>
              </w:rPr>
              <w:t xml:space="preserve">. </w:t>
            </w:r>
            <w:r w:rsidR="00A85B6D">
              <w:rPr>
                <w:sz w:val="24"/>
                <w:szCs w:val="24"/>
              </w:rPr>
              <w:t>Умови організації приєднання елементів новобудови до існуючих мереж електронних комунікацій</w:t>
            </w:r>
          </w:p>
          <w:p w14:paraId="1D7CD361" w14:textId="77777777" w:rsidR="00A85B6D" w:rsidRPr="00D32D85" w:rsidRDefault="00A85B6D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58C5EAC2" w14:textId="77777777" w:rsidR="00A85B6D" w:rsidRDefault="00A85B6D" w:rsidP="00347C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організації приєднання збудованих елементів, а саме </w:t>
            </w:r>
            <w:r w:rsidR="00393F0A" w:rsidRPr="00964EE5">
              <w:rPr>
                <w:sz w:val="24"/>
                <w:szCs w:val="24"/>
              </w:rPr>
              <w:t xml:space="preserve">будівництво/організація </w:t>
            </w:r>
            <w:r>
              <w:rPr>
                <w:sz w:val="24"/>
                <w:szCs w:val="24"/>
              </w:rPr>
              <w:t xml:space="preserve">кабельних введень, оглядових пристроїв, </w:t>
            </w:r>
            <w:r w:rsidR="00393F0A" w:rsidRPr="00964EE5">
              <w:rPr>
                <w:sz w:val="24"/>
                <w:szCs w:val="24"/>
              </w:rPr>
              <w:t xml:space="preserve">кабельних каналів </w:t>
            </w:r>
            <w:r>
              <w:rPr>
                <w:sz w:val="24"/>
                <w:szCs w:val="24"/>
              </w:rPr>
              <w:t xml:space="preserve">тощо до існуючих лінійно кабельних споруд (каналів кабельної каналізації електронних комунікацій) необхідно отримати ТУ </w:t>
            </w:r>
            <w:r w:rsidR="0083101A">
              <w:rPr>
                <w:sz w:val="24"/>
                <w:szCs w:val="24"/>
              </w:rPr>
              <w:t xml:space="preserve">на приєднання </w:t>
            </w:r>
            <w:r>
              <w:rPr>
                <w:sz w:val="24"/>
                <w:szCs w:val="24"/>
              </w:rPr>
              <w:t>від володільця даних комунікацій.</w:t>
            </w:r>
            <w:r w:rsidRPr="00D32D85">
              <w:rPr>
                <w:sz w:val="24"/>
                <w:szCs w:val="24"/>
              </w:rPr>
              <w:t xml:space="preserve"> </w:t>
            </w:r>
          </w:p>
          <w:p w14:paraId="3BCBE8FF" w14:textId="77777777" w:rsidR="00A85B6D" w:rsidRDefault="00A85B6D" w:rsidP="00151E4C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151E4C" w:rsidRPr="00D32D85" w14:paraId="6017B399" w14:textId="77777777" w:rsidTr="00862961">
        <w:tc>
          <w:tcPr>
            <w:tcW w:w="2269" w:type="dxa"/>
          </w:tcPr>
          <w:p w14:paraId="25CC193C" w14:textId="77777777" w:rsidR="00151E4C" w:rsidRPr="00D32D85" w:rsidRDefault="00BE20E4" w:rsidP="00151E4C">
            <w:pPr>
              <w:pStyle w:val="a3"/>
              <w:tabs>
                <w:tab w:val="clear" w:pos="0"/>
                <w:tab w:val="left" w:pos="1756"/>
                <w:tab w:val="left" w:pos="4591"/>
              </w:tabs>
              <w:ind w:right="-22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51E4C" w:rsidRPr="00D32D85">
              <w:rPr>
                <w:sz w:val="24"/>
                <w:szCs w:val="24"/>
              </w:rPr>
              <w:t>. Інші умови</w:t>
            </w:r>
          </w:p>
        </w:tc>
        <w:tc>
          <w:tcPr>
            <w:tcW w:w="8080" w:type="dxa"/>
          </w:tcPr>
          <w:p w14:paraId="21F0ECCA" w14:textId="77777777" w:rsidR="00151E4C" w:rsidRDefault="00BE20E4" w:rsidP="00347C0E">
            <w:pPr>
              <w:pStyle w:val="a3"/>
              <w:tabs>
                <w:tab w:val="left" w:pos="5400"/>
              </w:tabs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51E4C" w:rsidRPr="00D32D85">
              <w:rPr>
                <w:sz w:val="24"/>
                <w:szCs w:val="24"/>
              </w:rPr>
              <w:t>.</w:t>
            </w:r>
            <w:r w:rsidR="00151E4C">
              <w:rPr>
                <w:sz w:val="24"/>
                <w:szCs w:val="24"/>
              </w:rPr>
              <w:t>1</w:t>
            </w:r>
            <w:r w:rsidR="00151E4C" w:rsidRPr="00D32D85">
              <w:rPr>
                <w:sz w:val="24"/>
                <w:szCs w:val="24"/>
              </w:rPr>
              <w:t xml:space="preserve">. Технічні умови вважаються виконаними після виконання робіт у повному обсязі згідно з цими технічними умовами та проектною </w:t>
            </w:r>
            <w:r w:rsidR="00151E4C" w:rsidRPr="00D32D85">
              <w:rPr>
                <w:sz w:val="24"/>
                <w:szCs w:val="24"/>
              </w:rPr>
              <w:lastRenderedPageBreak/>
              <w:t>документацією.</w:t>
            </w:r>
          </w:p>
          <w:p w14:paraId="32B8BAA1" w14:textId="77777777" w:rsidR="00151E4C" w:rsidRPr="00BE20E4" w:rsidRDefault="00BE20E4" w:rsidP="00BE20E4">
            <w:pPr>
              <w:pStyle w:val="ab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F233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151E4C" w:rsidRPr="004F233C">
              <w:rPr>
                <w:rFonts w:ascii="Times New Roman" w:hAnsi="Times New Roman"/>
                <w:sz w:val="24"/>
                <w:szCs w:val="24"/>
                <w:lang w:val="uk-UA"/>
              </w:rPr>
              <w:t>.2.</w:t>
            </w:r>
            <w:r w:rsidR="00151E4C" w:rsidRPr="00BE20E4">
              <w:rPr>
                <w:sz w:val="24"/>
                <w:szCs w:val="24"/>
                <w:lang w:val="uk-UA"/>
              </w:rPr>
              <w:t xml:space="preserve"> </w:t>
            </w:r>
            <w:r w:rsidR="00151E4C" w:rsidRPr="00BE20E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Вибір і узгодження траси будівництва лінійно-кабельних споруд  (ЛКС) здійснити згідно з вимогами ДБН А.2.2-3-2014 «Склад та зміст проектної документації на будівництво» в обов’язковій присутності представника ____________філії АТ «Укртелеком».</w:t>
            </w:r>
          </w:p>
          <w:p w14:paraId="73DC83A2" w14:textId="77777777" w:rsidR="00151E4C" w:rsidRPr="00715DF8" w:rsidRDefault="00151E4C" w:rsidP="00715DF8">
            <w:pPr>
              <w:numPr>
                <w:ilvl w:val="1"/>
                <w:numId w:val="17"/>
              </w:numPr>
              <w:tabs>
                <w:tab w:val="left" w:pos="0"/>
              </w:tabs>
              <w:ind w:left="35" w:firstLine="0"/>
              <w:contextualSpacing/>
              <w:jc w:val="both"/>
              <w:rPr>
                <w:sz w:val="24"/>
                <w:szCs w:val="24"/>
              </w:rPr>
            </w:pPr>
            <w:r w:rsidRPr="00BE20E4">
              <w:rPr>
                <w:sz w:val="24"/>
                <w:szCs w:val="24"/>
              </w:rPr>
              <w:t>Трасу проходження  проектованих  ЛКС погодити з усіма зацікавленими організаціями, а також в Управлінні архітектури та містобудування м. ___________.</w:t>
            </w:r>
          </w:p>
          <w:p w14:paraId="6DB2D330" w14:textId="77777777" w:rsidR="00151E4C" w:rsidRPr="00272651" w:rsidRDefault="006373CC" w:rsidP="00347C0E">
            <w:pPr>
              <w:pStyle w:val="ab"/>
              <w:numPr>
                <w:ilvl w:val="1"/>
                <w:numId w:val="17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Розроблений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E4C" w:rsidRPr="00272651">
              <w:rPr>
                <w:rFonts w:ascii="Times New Roman" w:hAnsi="Times New Roman"/>
                <w:sz w:val="24"/>
                <w:szCs w:val="24"/>
              </w:rPr>
              <w:t xml:space="preserve">проект необхідно надати на погодження у ______________ філію </w:t>
            </w:r>
            <w:r w:rsidR="00F3638C">
              <w:rPr>
                <w:rFonts w:ascii="Times New Roman" w:hAnsi="Times New Roman"/>
                <w:sz w:val="24"/>
                <w:szCs w:val="24"/>
              </w:rPr>
              <w:t xml:space="preserve">АТ «Укртелеком» </w:t>
            </w:r>
            <w:r w:rsidR="00151E4C" w:rsidRPr="00272651">
              <w:rPr>
                <w:rFonts w:ascii="Times New Roman" w:hAnsi="Times New Roman"/>
                <w:sz w:val="24"/>
                <w:szCs w:val="24"/>
              </w:rPr>
              <w:t>до початку проведення робіт.</w:t>
            </w:r>
          </w:p>
          <w:p w14:paraId="005CC3AA" w14:textId="77777777" w:rsidR="00151E4C" w:rsidRPr="00272651" w:rsidRDefault="00151E4C" w:rsidP="00347C0E">
            <w:pPr>
              <w:pStyle w:val="ab"/>
              <w:numPr>
                <w:ilvl w:val="1"/>
                <w:numId w:val="17"/>
              </w:numPr>
              <w:tabs>
                <w:tab w:val="left" w:pos="35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Погодження проектної документації згідно з виданими технічними умовами проводиться філією АТ «Укртелеком» на платній основі відповідно до діючих тарифів.</w:t>
            </w:r>
          </w:p>
          <w:p w14:paraId="01CB018A" w14:textId="77777777" w:rsidR="00151E4C" w:rsidRPr="00272651" w:rsidRDefault="00393F0A" w:rsidP="00347C0E">
            <w:pPr>
              <w:pStyle w:val="ab"/>
              <w:numPr>
                <w:ilvl w:val="1"/>
                <w:numId w:val="17"/>
              </w:numPr>
              <w:tabs>
                <w:tab w:val="left" w:pos="0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Надати о</w:t>
            </w:r>
            <w:r w:rsidR="008D1AAB" w:rsidRPr="00272651">
              <w:rPr>
                <w:rFonts w:ascii="Times New Roman" w:hAnsi="Times New Roman"/>
                <w:sz w:val="24"/>
                <w:szCs w:val="24"/>
              </w:rPr>
              <w:t xml:space="preserve">дин примірник </w:t>
            </w:r>
            <w:r w:rsidR="008D1AAB">
              <w:rPr>
                <w:rFonts w:ascii="Times New Roman" w:hAnsi="Times New Roman"/>
                <w:sz w:val="24"/>
                <w:szCs w:val="24"/>
                <w:lang w:val="uk-UA"/>
              </w:rPr>
              <w:t>погодженого</w:t>
            </w:r>
            <w:r w:rsidR="008D1AAB" w:rsidRPr="00272651">
              <w:rPr>
                <w:rFonts w:ascii="Times New Roman" w:hAnsi="Times New Roman"/>
                <w:sz w:val="24"/>
                <w:szCs w:val="24"/>
              </w:rPr>
              <w:t xml:space="preserve"> робочого проекту</w:t>
            </w:r>
            <w:r w:rsidR="008D1AAB" w:rsidRPr="009450B4">
              <w:rPr>
                <w:rFonts w:ascii="Times New Roman" w:hAnsi="Times New Roman"/>
                <w:sz w:val="24"/>
                <w:szCs w:val="24"/>
              </w:rPr>
              <w:t xml:space="preserve"> в паперовому та електронному вигляді (формат.pdf)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51E4C" w:rsidRPr="00272651">
              <w:rPr>
                <w:rFonts w:ascii="Times New Roman" w:hAnsi="Times New Roman"/>
                <w:sz w:val="24"/>
                <w:szCs w:val="24"/>
              </w:rPr>
              <w:t xml:space="preserve"> до ______________філії АТ «Укртелеком» для здійснення технічного нагляду за будівництвом.</w:t>
            </w:r>
          </w:p>
          <w:p w14:paraId="6406C820" w14:textId="77777777" w:rsidR="00151E4C" w:rsidRPr="00272651" w:rsidRDefault="00151E4C" w:rsidP="00347C0E">
            <w:pPr>
              <w:pStyle w:val="ab"/>
              <w:numPr>
                <w:ilvl w:val="1"/>
                <w:numId w:val="17"/>
              </w:numPr>
              <w:tabs>
                <w:tab w:val="left" w:pos="35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 xml:space="preserve">Всі роботи в охоронній зоні лінійно-кабельних споруд АТ «Укртелеком» виконувати згідно вимог «Правил охорони ліній електрозв’язку» та «Умов проведення робіт в межах охоронних зон кабельних і повітряних ліній електрозв’язку» (затверджених постановою Кабінету Міністрів України від 29.01.1996 № 135 із змінами 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доповненнями), у відповідності до погодженої проектної документації і в обов’язковій присутності представника ______________філії АТ «Укртелеком».</w:t>
            </w:r>
          </w:p>
          <w:p w14:paraId="7338564B" w14:textId="77777777" w:rsidR="00151E4C" w:rsidRPr="00272651" w:rsidRDefault="00151E4C" w:rsidP="00347C0E">
            <w:pPr>
              <w:pStyle w:val="ab"/>
              <w:numPr>
                <w:ilvl w:val="1"/>
                <w:numId w:val="17"/>
              </w:numPr>
              <w:tabs>
                <w:tab w:val="left" w:pos="35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Комплекс заходів з будівництва об’єкту буде вважатися закінченим після здійснення в повному обсязі робіт у відповідності до проектної документації і виконання даних технічних умов, приймання виконаних робіт приймальною комісією та затвердження</w:t>
            </w:r>
            <w:r w:rsidR="009739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підписання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обома сторонами відповідного акту.</w:t>
            </w:r>
          </w:p>
          <w:p w14:paraId="53535DA0" w14:textId="77777777" w:rsidR="00A85B6D" w:rsidRPr="00272651" w:rsidRDefault="00A85B6D" w:rsidP="00347C0E">
            <w:pPr>
              <w:pStyle w:val="ab"/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Технічний нагляд за проведенням робіт в охоронній зоні ліній електрозв’язку (на всіх етапах проектування та будівництва) здійснюється технічним пе</w:t>
            </w:r>
            <w:r w:rsidR="00747B1D">
              <w:rPr>
                <w:rFonts w:ascii="Times New Roman" w:hAnsi="Times New Roman"/>
                <w:sz w:val="24"/>
                <w:szCs w:val="24"/>
              </w:rPr>
              <w:t>рсоналом виробничого підрозділу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 філії АТ «Укртелеком» на платній основі за діючими на час виконання робіт тарифами</w:t>
            </w:r>
            <w:r w:rsidRPr="002726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03BAFFF" w14:textId="77777777" w:rsidR="00A85B6D" w:rsidRPr="00272651" w:rsidRDefault="00A85B6D" w:rsidP="00347C0E">
            <w:pPr>
              <w:pStyle w:val="ab"/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Дані технічні умови передбачають орієнтовний обсяг робіт. Фактичний обсяг робіт визначається при проектуванні.</w:t>
            </w:r>
          </w:p>
          <w:p w14:paraId="4CDBA08E" w14:textId="77777777" w:rsidR="00A85B6D" w:rsidRPr="00272651" w:rsidRDefault="00A85B6D" w:rsidP="00347C0E">
            <w:pPr>
              <w:pStyle w:val="ab"/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Дані технічні умови є обов’язковими для розробки робочого проекту, але не є дозволом на проведення будь-яких будівельних робіт в охоронній зоні ліній електрозв’язку.</w:t>
            </w:r>
          </w:p>
          <w:p w14:paraId="20AB360A" w14:textId="77777777" w:rsidR="00A85B6D" w:rsidRPr="00BE20E4" w:rsidRDefault="00A85B6D" w:rsidP="00347C0E">
            <w:pPr>
              <w:pStyle w:val="ab"/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При проведенні будівельно-монтажних робіт забезпечити повне збереження існуючих споруд АТ «Укртелеком»</w:t>
            </w:r>
            <w:r w:rsidR="004B5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відповідності до отриманих ТУ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44D7ED" w14:textId="77777777" w:rsidR="00A85B6D" w:rsidRPr="00BE20E4" w:rsidRDefault="00A85B6D" w:rsidP="00347C0E">
            <w:pPr>
              <w:pStyle w:val="ab"/>
              <w:numPr>
                <w:ilvl w:val="1"/>
                <w:numId w:val="17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b/>
                <w:sz w:val="24"/>
                <w:szCs w:val="24"/>
              </w:rPr>
              <w:t>В разі потрапляння існуючих лінійно-кабельних споруд АТ «Укртелеком» під ділянку забудови об’єкту, реалізація даних технічних умов можлива лише після отримання та виконання технічних умов на винесення існуючих телекомунікаційних мереж із зони (плями) забудови та/або технічних умов на захист існуючих лінійно-кабельних споруд зв’язку під час виконання будівельних робіт.</w:t>
            </w:r>
          </w:p>
          <w:p w14:paraId="631C8513" w14:textId="77777777" w:rsidR="00A85B6D" w:rsidRPr="00272651" w:rsidRDefault="00A85B6D" w:rsidP="00347C0E">
            <w:pPr>
              <w:pStyle w:val="ab"/>
              <w:numPr>
                <w:ilvl w:val="1"/>
                <w:numId w:val="17"/>
              </w:numPr>
              <w:tabs>
                <w:tab w:val="left" w:pos="0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651">
              <w:rPr>
                <w:rFonts w:ascii="Times New Roman" w:hAnsi="Times New Roman"/>
                <w:sz w:val="24"/>
                <w:szCs w:val="24"/>
              </w:rPr>
              <w:t>В 30-ти денний термін після завершення робіт, що вказані в</w:t>
            </w:r>
            <w:r w:rsidR="00747B1D">
              <w:rPr>
                <w:rFonts w:ascii="Times New Roman" w:hAnsi="Times New Roman"/>
                <w:sz w:val="24"/>
                <w:szCs w:val="24"/>
              </w:rPr>
              <w:t xml:space="preserve"> цих технічних умовах, надати 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______філії АТ «Укртелеком» комплект виконавчої документації </w:t>
            </w:r>
            <w:r w:rsidR="00393F0A" w:rsidRPr="00E6451E">
              <w:rPr>
                <w:rFonts w:ascii="Times New Roman" w:hAnsi="Times New Roman"/>
                <w:sz w:val="24"/>
                <w:szCs w:val="24"/>
                <w:lang w:val="uk-UA"/>
              </w:rPr>
              <w:t>в паперовому та електронному вигляді (формат.pdf)</w:t>
            </w:r>
            <w:r w:rsidR="00393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 xml:space="preserve">в об’ємі згідно вимог «Керівний документ з прийняття в експлуатацію лінійних споруд </w:t>
            </w:r>
            <w:r w:rsidR="006E24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зв’язку </w:t>
            </w:r>
            <w:r w:rsidRPr="00272651">
              <w:rPr>
                <w:rFonts w:ascii="Times New Roman" w:hAnsi="Times New Roman"/>
                <w:sz w:val="24"/>
                <w:szCs w:val="24"/>
              </w:rPr>
              <w:t>та проводового мовлення» - К., Зв’язок, 1997.</w:t>
            </w:r>
          </w:p>
          <w:p w14:paraId="582A0BE8" w14:textId="77777777" w:rsidR="00151E4C" w:rsidRPr="00BE20E4" w:rsidRDefault="00151E4C" w:rsidP="00151E4C">
            <w:pPr>
              <w:pStyle w:val="a3"/>
              <w:tabs>
                <w:tab w:val="left" w:pos="5400"/>
              </w:tabs>
              <w:ind w:left="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51E4C" w:rsidRPr="00D32D85" w14:paraId="708490A3" w14:textId="77777777" w:rsidTr="00862961">
        <w:trPr>
          <w:trHeight w:val="21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1D924" w14:textId="77777777" w:rsidR="00151E4C" w:rsidRPr="00D32D85" w:rsidRDefault="00BE20E4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151E4C" w:rsidRPr="00D32D85">
              <w:rPr>
                <w:sz w:val="24"/>
                <w:szCs w:val="24"/>
              </w:rPr>
              <w:t>. Заходи з протипожежної безпеки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E46A" w14:textId="77777777" w:rsidR="00151E4C" w:rsidRPr="00D32D85" w:rsidRDefault="00151E4C" w:rsidP="00347C0E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Під час виконання будівельно-монтажних робіт на лініях зв`язку та устаткування повинні виконуватись вимоги пожежної безпеки відповідно до:</w:t>
            </w:r>
          </w:p>
          <w:p w14:paraId="7B5E8208" w14:textId="77777777" w:rsidR="00151E4C" w:rsidRPr="00D32D85" w:rsidRDefault="00151E4C" w:rsidP="00347C0E">
            <w:pPr>
              <w:pStyle w:val="3"/>
              <w:numPr>
                <w:ilvl w:val="0"/>
                <w:numId w:val="5"/>
              </w:numPr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lastRenderedPageBreak/>
              <w:t xml:space="preserve"> Кодексу «Про цивільний захист» N 5403-VI ( </w:t>
            </w:r>
            <w:hyperlink r:id="rId12" w:tgtFrame="_blank" w:history="1">
              <w:r w:rsidRPr="00D32D85">
                <w:rPr>
                  <w:sz w:val="24"/>
                  <w:szCs w:val="24"/>
                </w:rPr>
                <w:t>5403-17</w:t>
              </w:r>
            </w:hyperlink>
            <w:r w:rsidRPr="00D32D85">
              <w:rPr>
                <w:sz w:val="24"/>
                <w:szCs w:val="24"/>
              </w:rPr>
              <w:t xml:space="preserve"> ) від 02.10.2012 НАКАЗ  30.12.2014  № 1417 Зареєстровано в Міністерстві юстиції України  05 березня 2015 р. </w:t>
            </w:r>
            <w:r w:rsidRPr="00D32D85">
              <w:rPr>
                <w:sz w:val="24"/>
                <w:szCs w:val="24"/>
              </w:rPr>
              <w:br/>
              <w:t>за № 252/26697;</w:t>
            </w:r>
          </w:p>
          <w:p w14:paraId="73AF70B4" w14:textId="77777777" w:rsidR="00151E4C" w:rsidRPr="00D32D85" w:rsidRDefault="00151E4C" w:rsidP="00347C0E">
            <w:pPr>
              <w:pStyle w:val="3"/>
              <w:numPr>
                <w:ilvl w:val="0"/>
                <w:numId w:val="5"/>
              </w:numPr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НАПБ В.01.053-20</w:t>
            </w:r>
            <w:r w:rsidR="005D71D9">
              <w:rPr>
                <w:sz w:val="24"/>
                <w:szCs w:val="24"/>
              </w:rPr>
              <w:t>16</w:t>
            </w:r>
            <w:r w:rsidRPr="00D32D85">
              <w:rPr>
                <w:sz w:val="24"/>
                <w:szCs w:val="24"/>
              </w:rPr>
              <w:t xml:space="preserve">\520 </w:t>
            </w:r>
            <w:r w:rsidRPr="00D32D85">
              <w:rPr>
                <w:sz w:val="24"/>
                <w:szCs w:val="24"/>
                <w:lang w:eastAsia="en-US"/>
              </w:rPr>
              <w:t>ДБН В.1.1-7:2016</w:t>
            </w:r>
            <w:r w:rsidRPr="00D32D85">
              <w:rPr>
                <w:sz w:val="24"/>
                <w:szCs w:val="24"/>
              </w:rPr>
              <w:t xml:space="preserve"> “Пожежна безпека об’єктів будівництва”;</w:t>
            </w:r>
          </w:p>
          <w:p w14:paraId="2C8396B6" w14:textId="77777777" w:rsidR="00151E4C" w:rsidRPr="00D32D85" w:rsidRDefault="00151E4C" w:rsidP="00347C0E">
            <w:pPr>
              <w:pStyle w:val="3"/>
              <w:numPr>
                <w:ilvl w:val="0"/>
                <w:numId w:val="5"/>
              </w:numPr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«Правила пожежної безпеки на об`єктах</w:t>
            </w:r>
            <w:r w:rsidRPr="00D32D85">
              <w:rPr>
                <w:color w:val="000000"/>
                <w:sz w:val="24"/>
                <w:szCs w:val="24"/>
              </w:rPr>
              <w:t xml:space="preserve"> зв`язку України»;</w:t>
            </w:r>
          </w:p>
          <w:p w14:paraId="4F399E8E" w14:textId="77777777" w:rsidR="00151E4C" w:rsidRPr="00D32D85" w:rsidRDefault="00151E4C" w:rsidP="00347C0E">
            <w:pPr>
              <w:pStyle w:val="3"/>
              <w:numPr>
                <w:ilvl w:val="0"/>
                <w:numId w:val="5"/>
              </w:numPr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ПУЕ «Правила улаштування електроустановок».</w:t>
            </w:r>
          </w:p>
        </w:tc>
      </w:tr>
      <w:tr w:rsidR="00151E4C" w:rsidRPr="00D32D85" w14:paraId="6105D69C" w14:textId="77777777" w:rsidTr="00862961">
        <w:trPr>
          <w:trHeight w:val="21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DC25D" w14:textId="77777777" w:rsidR="00151E4C" w:rsidRPr="00D32D85" w:rsidRDefault="00BE20E4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151E4C" w:rsidRPr="00D32D85">
              <w:rPr>
                <w:sz w:val="24"/>
                <w:szCs w:val="24"/>
              </w:rPr>
              <w:t>. Заходи з охорони навколишнього середовища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63B15" w14:textId="77777777" w:rsidR="00151E4C" w:rsidRPr="00D32D85" w:rsidRDefault="00151E4C" w:rsidP="00347C0E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 xml:space="preserve">При будівництві лінійних споруд </w:t>
            </w:r>
            <w:r w:rsidR="00973937" w:rsidRPr="00D32D85">
              <w:rPr>
                <w:sz w:val="24"/>
                <w:szCs w:val="24"/>
              </w:rPr>
              <w:t>використову</w:t>
            </w:r>
            <w:r w:rsidR="00973937">
              <w:rPr>
                <w:sz w:val="24"/>
                <w:szCs w:val="24"/>
              </w:rPr>
              <w:t>вати</w:t>
            </w:r>
            <w:r w:rsidRPr="00D32D85">
              <w:rPr>
                <w:sz w:val="24"/>
                <w:szCs w:val="24"/>
              </w:rPr>
              <w:t xml:space="preserve"> будівельні матеріали, які не виявляють шкідливих впливів на навколишнє середовище. Під час будівництва лінійно-кабельних споруд відходами являються: обрізки кабелю і звичайне сміття.</w:t>
            </w:r>
          </w:p>
          <w:p w14:paraId="6315718A" w14:textId="77777777" w:rsidR="00151E4C" w:rsidRPr="00D32D85" w:rsidRDefault="00151E4C" w:rsidP="00347C0E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Звичайне сміття вивозиться на загальноміське звалище.</w:t>
            </w:r>
          </w:p>
          <w:p w14:paraId="48B19DF7" w14:textId="77777777" w:rsidR="00151E4C" w:rsidRPr="00D32D85" w:rsidRDefault="00973937" w:rsidP="00347C0E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Якщо п</w:t>
            </w:r>
            <w:r w:rsidR="00151E4C" w:rsidRPr="00D32D85">
              <w:rPr>
                <w:sz w:val="24"/>
                <w:szCs w:val="24"/>
              </w:rPr>
              <w:t>ри монтажі оптичних кабелів з`являються відходи у вигляді окремих кусочків оптичних волокон. Ці відходи, а також залишки шматків кабелю, повинні бути зібрані Замовником в окрему коробку або поліетиленовий пакет, в установленому місцевою санепідемстанцією порядку, повинні бути вивезені у місця, призначені для утилізації відходів, які вміщують полімерні матеріали.</w:t>
            </w:r>
          </w:p>
        </w:tc>
      </w:tr>
      <w:tr w:rsidR="00151E4C" w:rsidRPr="00D32D85" w14:paraId="7D57185E" w14:textId="77777777" w:rsidTr="00862961">
        <w:trPr>
          <w:trHeight w:val="21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6FC42" w14:textId="77777777" w:rsidR="00151E4C" w:rsidRPr="00D32D85" w:rsidRDefault="00151E4C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1</w:t>
            </w:r>
            <w:r w:rsidR="00BE20E4">
              <w:rPr>
                <w:sz w:val="24"/>
                <w:szCs w:val="24"/>
              </w:rPr>
              <w:t>0</w:t>
            </w:r>
            <w:r w:rsidRPr="00D32D85">
              <w:rPr>
                <w:sz w:val="24"/>
                <w:szCs w:val="24"/>
              </w:rPr>
              <w:t xml:space="preserve">. Заходи з радіаційного контролю при будівництві 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844CB" w14:textId="77777777" w:rsidR="006E24EB" w:rsidRPr="003F48C6" w:rsidRDefault="00151E4C" w:rsidP="006E24EB">
            <w:pPr>
              <w:spacing w:after="150"/>
              <w:ind w:firstLine="45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D32D85">
              <w:rPr>
                <w:sz w:val="24"/>
                <w:szCs w:val="24"/>
              </w:rPr>
              <w:t>Волоконно-оптичний кабель, що передбачається для прокладання, повинен виготовлятися із матеріалів, які не включають радіоактивних елементів</w:t>
            </w:r>
            <w:r w:rsidR="006E24EB">
              <w:rPr>
                <w:sz w:val="24"/>
                <w:szCs w:val="24"/>
              </w:rPr>
              <w:t xml:space="preserve"> і </w:t>
            </w:r>
            <w:r w:rsidR="006E24EB" w:rsidRPr="00275305">
              <w:rPr>
                <w:sz w:val="24"/>
                <w:szCs w:val="24"/>
                <w:lang w:val="ru-RU"/>
              </w:rPr>
              <w:t>повинен мати виданий у встановленому законодавством порядку документ про відповідність.</w:t>
            </w:r>
          </w:p>
          <w:p w14:paraId="7B441142" w14:textId="77777777" w:rsidR="00151E4C" w:rsidRPr="00D32D85" w:rsidRDefault="00151E4C" w:rsidP="00347C0E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Як в період будівництва, так і в період експлуатації, лінійно-кабельні споруди електрозв’язку не створюють радіаційних випромінювань і згідно  з ДБН А.2.2-1:2021  «Склад  і зміст матеріалів оцінки впливів на навколишнє середовище при проектуванні і будівництві підприємств, будинків і споруд»,  не включені в перелік об`єктів, що становлять підвищену екологічну небезпеку.</w:t>
            </w:r>
          </w:p>
        </w:tc>
      </w:tr>
      <w:tr w:rsidR="00151E4C" w:rsidRPr="00D32D85" w14:paraId="76F654C4" w14:textId="77777777" w:rsidTr="00862961">
        <w:trPr>
          <w:trHeight w:val="21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ED70C" w14:textId="77777777" w:rsidR="00151E4C" w:rsidRPr="00D32D85" w:rsidRDefault="00151E4C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>1</w:t>
            </w:r>
            <w:r w:rsidR="00BE20E4">
              <w:rPr>
                <w:sz w:val="24"/>
                <w:szCs w:val="24"/>
              </w:rPr>
              <w:t>1</w:t>
            </w:r>
            <w:r w:rsidRPr="00D32D85">
              <w:rPr>
                <w:sz w:val="24"/>
                <w:szCs w:val="24"/>
              </w:rPr>
              <w:t>. Термін дії технічних умов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C9571" w14:textId="77777777" w:rsidR="00151E4C" w:rsidRPr="00D32D85" w:rsidRDefault="00151E4C" w:rsidP="00347C0E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32D85">
              <w:rPr>
                <w:sz w:val="24"/>
                <w:szCs w:val="24"/>
              </w:rPr>
              <w:t xml:space="preserve"> Термін дії технічних умов згідно з частиною сьомою статті 30 Закону України «Про регулювання містобудівної діяльності» є чинними до завершення будівництва об'єкта незалежно від зміни замовника. </w:t>
            </w:r>
          </w:p>
          <w:p w14:paraId="4A1DDEBA" w14:textId="77777777" w:rsidR="00151E4C" w:rsidRPr="00D32D85" w:rsidRDefault="00151E4C" w:rsidP="00347C0E">
            <w:pPr>
              <w:jc w:val="both"/>
              <w:rPr>
                <w:sz w:val="24"/>
                <w:szCs w:val="24"/>
              </w:rPr>
            </w:pPr>
          </w:p>
        </w:tc>
      </w:tr>
    </w:tbl>
    <w:p w14:paraId="631EE32E" w14:textId="77777777" w:rsidR="008606FD" w:rsidRPr="00D32D85" w:rsidRDefault="008606FD" w:rsidP="008606FD">
      <w:pPr>
        <w:pStyle w:val="a3"/>
        <w:tabs>
          <w:tab w:val="clear" w:pos="0"/>
          <w:tab w:val="left" w:pos="-360"/>
          <w:tab w:val="left" w:pos="5400"/>
        </w:tabs>
        <w:ind w:right="-81"/>
        <w:rPr>
          <w:sz w:val="24"/>
          <w:szCs w:val="24"/>
        </w:rPr>
      </w:pPr>
    </w:p>
    <w:p w14:paraId="32FE3ED8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 xml:space="preserve">Додатки: </w:t>
      </w:r>
    </w:p>
    <w:p w14:paraId="5EBDA3DB" w14:textId="77777777" w:rsidR="001710C4" w:rsidRPr="004F233C" w:rsidRDefault="001710C4" w:rsidP="001710C4">
      <w:pPr>
        <w:rPr>
          <w:iCs/>
          <w:color w:val="000000"/>
          <w:spacing w:val="10"/>
          <w:sz w:val="24"/>
          <w:szCs w:val="24"/>
        </w:rPr>
      </w:pPr>
    </w:p>
    <w:p w14:paraId="2C43FC06" w14:textId="77777777" w:rsidR="001710C4" w:rsidRPr="004F233C" w:rsidRDefault="001710C4" w:rsidP="001710C4">
      <w:pPr>
        <w:rPr>
          <w:iCs/>
          <w:color w:val="000000"/>
          <w:spacing w:val="10"/>
          <w:sz w:val="24"/>
          <w:szCs w:val="24"/>
        </w:rPr>
      </w:pPr>
      <w:r w:rsidRPr="004F233C">
        <w:rPr>
          <w:iCs/>
          <w:color w:val="000000"/>
          <w:spacing w:val="10"/>
          <w:sz w:val="24"/>
          <w:szCs w:val="24"/>
        </w:rPr>
        <w:t xml:space="preserve">Графічні матеріали: </w:t>
      </w:r>
      <w:r w:rsidR="00747B1D" w:rsidRPr="004F233C">
        <w:rPr>
          <w:iCs/>
          <w:color w:val="000000"/>
          <w:spacing w:val="10"/>
          <w:sz w:val="24"/>
          <w:szCs w:val="24"/>
        </w:rPr>
        <w:t>(</w:t>
      </w:r>
      <w:r w:rsidR="00D36F3D" w:rsidRPr="004F233C">
        <w:rPr>
          <w:sz w:val="24"/>
          <w:szCs w:val="24"/>
        </w:rPr>
        <w:t xml:space="preserve">у разі </w:t>
      </w:r>
      <w:r w:rsidR="00393F0A">
        <w:rPr>
          <w:sz w:val="24"/>
          <w:szCs w:val="24"/>
        </w:rPr>
        <w:t>необхідності/</w:t>
      </w:r>
      <w:r w:rsidR="00D36F3D" w:rsidRPr="004F233C">
        <w:rPr>
          <w:sz w:val="24"/>
          <w:szCs w:val="24"/>
        </w:rPr>
        <w:t>замовлення послуги):</w:t>
      </w:r>
    </w:p>
    <w:p w14:paraId="4728487F" w14:textId="77777777" w:rsidR="001710C4" w:rsidRPr="004F233C" w:rsidRDefault="001710C4" w:rsidP="001710C4">
      <w:pPr>
        <w:rPr>
          <w:iCs/>
          <w:color w:val="000000"/>
          <w:spacing w:val="10"/>
          <w:sz w:val="24"/>
          <w:szCs w:val="24"/>
        </w:rPr>
      </w:pPr>
    </w:p>
    <w:p w14:paraId="6F721390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>Розробив/Виконавець:            ______________</w:t>
      </w:r>
      <w:r w:rsidR="004F233C">
        <w:rPr>
          <w:sz w:val="24"/>
          <w:szCs w:val="24"/>
        </w:rPr>
        <w:t>______________</w:t>
      </w:r>
      <w:r w:rsidRPr="004F233C">
        <w:rPr>
          <w:sz w:val="24"/>
          <w:szCs w:val="24"/>
        </w:rPr>
        <w:t>____ Виконавець І.П.(П.І.Б)</w:t>
      </w:r>
    </w:p>
    <w:p w14:paraId="06657CF1" w14:textId="77777777" w:rsidR="001710C4" w:rsidRPr="00BE20E4" w:rsidRDefault="001710C4" w:rsidP="001710C4">
      <w:pPr>
        <w:rPr>
          <w:i/>
          <w:iCs/>
          <w:sz w:val="24"/>
          <w:szCs w:val="24"/>
        </w:rPr>
      </w:pPr>
      <w:r w:rsidRPr="00D32D85">
        <w:rPr>
          <w:sz w:val="28"/>
          <w:szCs w:val="28"/>
        </w:rPr>
        <w:t xml:space="preserve">                                                            </w:t>
      </w:r>
      <w:r w:rsidR="004F233C">
        <w:rPr>
          <w:sz w:val="28"/>
          <w:szCs w:val="28"/>
        </w:rPr>
        <w:t xml:space="preserve">   </w:t>
      </w:r>
      <w:r w:rsidRPr="00BE20E4">
        <w:rPr>
          <w:i/>
          <w:iCs/>
          <w:sz w:val="24"/>
          <w:szCs w:val="24"/>
        </w:rPr>
        <w:t>(підпис)</w:t>
      </w:r>
    </w:p>
    <w:p w14:paraId="7E76E650" w14:textId="77777777" w:rsidR="001710C4" w:rsidRPr="00BE20E4" w:rsidRDefault="001710C4" w:rsidP="001710C4">
      <w:pPr>
        <w:rPr>
          <w:i/>
          <w:iCs/>
          <w:sz w:val="24"/>
          <w:szCs w:val="24"/>
        </w:rPr>
      </w:pPr>
    </w:p>
    <w:p w14:paraId="326E972E" w14:textId="77777777" w:rsidR="001710C4" w:rsidRPr="00D32D85" w:rsidRDefault="001710C4" w:rsidP="001710C4">
      <w:pPr>
        <w:rPr>
          <w:sz w:val="28"/>
          <w:szCs w:val="28"/>
        </w:rPr>
      </w:pPr>
      <w:r w:rsidRPr="00D32D85">
        <w:rPr>
          <w:sz w:val="28"/>
          <w:szCs w:val="28"/>
        </w:rPr>
        <w:tab/>
      </w:r>
      <w:r w:rsidRPr="00D32D85">
        <w:rPr>
          <w:sz w:val="28"/>
          <w:szCs w:val="28"/>
        </w:rPr>
        <w:tab/>
      </w:r>
      <w:r w:rsidRPr="00D32D85">
        <w:rPr>
          <w:sz w:val="28"/>
          <w:szCs w:val="28"/>
        </w:rPr>
        <w:tab/>
      </w:r>
      <w:r w:rsidRPr="00D32D85">
        <w:rPr>
          <w:sz w:val="28"/>
          <w:szCs w:val="28"/>
        </w:rPr>
        <w:tab/>
      </w:r>
      <w:r w:rsidRPr="00D32D85">
        <w:rPr>
          <w:sz w:val="28"/>
          <w:szCs w:val="28"/>
        </w:rPr>
        <w:tab/>
      </w:r>
      <w:r w:rsidRPr="00D32D85">
        <w:rPr>
          <w:b/>
          <w:bCs/>
          <w:sz w:val="24"/>
          <w:szCs w:val="24"/>
        </w:rPr>
        <w:t xml:space="preserve"> </w:t>
      </w:r>
    </w:p>
    <w:p w14:paraId="57AA8CF6" w14:textId="77777777" w:rsidR="001710C4" w:rsidRPr="00D32D85" w:rsidRDefault="001710C4" w:rsidP="001710C4">
      <w:pPr>
        <w:rPr>
          <w:sz w:val="28"/>
          <w:szCs w:val="28"/>
        </w:rPr>
      </w:pPr>
    </w:p>
    <w:p w14:paraId="44EE9D9F" w14:textId="77777777" w:rsidR="001710C4" w:rsidRPr="004F233C" w:rsidRDefault="00BE2D0D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>Начальник</w:t>
      </w:r>
    </w:p>
    <w:p w14:paraId="1121B7F4" w14:textId="77777777" w:rsidR="00356CF6" w:rsidRDefault="001710C4" w:rsidP="001710C4">
      <w:pPr>
        <w:rPr>
          <w:rFonts w:eastAsia="Calibri"/>
          <w:sz w:val="24"/>
          <w:szCs w:val="24"/>
        </w:rPr>
      </w:pPr>
      <w:r w:rsidRPr="004F233C">
        <w:rPr>
          <w:sz w:val="24"/>
          <w:szCs w:val="24"/>
        </w:rPr>
        <w:t>Технічної служби ________________________</w:t>
      </w:r>
      <w:r w:rsidR="004F233C">
        <w:rPr>
          <w:sz w:val="24"/>
          <w:szCs w:val="24"/>
        </w:rPr>
        <w:t>_____________</w:t>
      </w:r>
      <w:r w:rsidRPr="004F233C">
        <w:rPr>
          <w:sz w:val="24"/>
          <w:szCs w:val="24"/>
        </w:rPr>
        <w:t xml:space="preserve">____ </w:t>
      </w:r>
      <w:r w:rsidR="00356CF6" w:rsidRPr="00363FA7">
        <w:rPr>
          <w:rFonts w:eastAsia="Calibri"/>
          <w:sz w:val="24"/>
          <w:szCs w:val="24"/>
        </w:rPr>
        <w:t xml:space="preserve">Начальник </w:t>
      </w:r>
      <w:r w:rsidR="00356CF6">
        <w:rPr>
          <w:rFonts w:eastAsia="Calibri"/>
          <w:sz w:val="24"/>
          <w:szCs w:val="24"/>
        </w:rPr>
        <w:t>І</w:t>
      </w:r>
      <w:r w:rsidR="00356CF6" w:rsidRPr="00363FA7">
        <w:rPr>
          <w:rFonts w:eastAsia="Calibri"/>
          <w:sz w:val="24"/>
          <w:szCs w:val="24"/>
        </w:rPr>
        <w:t>.П.(П.І.Б)</w:t>
      </w:r>
      <w:r w:rsidR="00356CF6" w:rsidRPr="00054304">
        <w:rPr>
          <w:rFonts w:eastAsia="Calibri"/>
          <w:sz w:val="24"/>
          <w:szCs w:val="24"/>
        </w:rPr>
        <w:t xml:space="preserve">філії </w:t>
      </w:r>
      <w:r w:rsidR="00356CF6">
        <w:rPr>
          <w:rFonts w:eastAsia="Calibri"/>
          <w:sz w:val="24"/>
          <w:szCs w:val="24"/>
        </w:rPr>
        <w:t xml:space="preserve"> </w:t>
      </w:r>
    </w:p>
    <w:p w14:paraId="559AC14A" w14:textId="77777777" w:rsidR="001710C4" w:rsidRPr="004F233C" w:rsidRDefault="00356CF6" w:rsidP="001710C4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</w:t>
      </w:r>
      <w:r w:rsidR="001710C4" w:rsidRPr="004F233C">
        <w:rPr>
          <w:sz w:val="24"/>
          <w:szCs w:val="24"/>
        </w:rPr>
        <w:t xml:space="preserve">АТ «Укртелеком» </w:t>
      </w:r>
    </w:p>
    <w:p w14:paraId="2CF60FD2" w14:textId="77777777" w:rsidR="001710C4" w:rsidRPr="004F233C" w:rsidRDefault="00747B1D" w:rsidP="001710C4">
      <w:pPr>
        <w:rPr>
          <w:sz w:val="24"/>
          <w:szCs w:val="24"/>
        </w:rPr>
      </w:pPr>
      <w:r w:rsidRPr="004F233C">
        <w:rPr>
          <w:i/>
          <w:iCs/>
          <w:sz w:val="24"/>
          <w:szCs w:val="24"/>
        </w:rPr>
        <w:t xml:space="preserve">                                                                 </w:t>
      </w:r>
      <w:r w:rsidR="004F233C">
        <w:rPr>
          <w:i/>
          <w:iCs/>
          <w:sz w:val="24"/>
          <w:szCs w:val="24"/>
        </w:rPr>
        <w:t xml:space="preserve">        </w:t>
      </w:r>
      <w:r w:rsidRPr="004F233C">
        <w:rPr>
          <w:i/>
          <w:iCs/>
          <w:sz w:val="24"/>
          <w:szCs w:val="24"/>
        </w:rPr>
        <w:t>(підпис)</w:t>
      </w:r>
      <w:r w:rsidRPr="004F233C">
        <w:rPr>
          <w:b/>
          <w:bCs/>
          <w:sz w:val="24"/>
          <w:szCs w:val="24"/>
        </w:rPr>
        <w:t xml:space="preserve">                                    </w:t>
      </w:r>
    </w:p>
    <w:p w14:paraId="76C9C041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 xml:space="preserve">                                           </w:t>
      </w:r>
    </w:p>
    <w:p w14:paraId="34E17D11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 xml:space="preserve">                                                           </w:t>
      </w:r>
    </w:p>
    <w:p w14:paraId="4987CDF7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>Затверджено :</w:t>
      </w:r>
    </w:p>
    <w:p w14:paraId="79F55FEF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 xml:space="preserve">Заступник </w:t>
      </w:r>
    </w:p>
    <w:p w14:paraId="556E408B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 xml:space="preserve">Генерального директора </w:t>
      </w:r>
    </w:p>
    <w:p w14:paraId="01AF03EB" w14:textId="77777777" w:rsidR="001710C4" w:rsidRPr="004F233C" w:rsidRDefault="001710C4" w:rsidP="001710C4">
      <w:pPr>
        <w:rPr>
          <w:sz w:val="24"/>
          <w:szCs w:val="24"/>
        </w:rPr>
      </w:pPr>
      <w:r w:rsidRPr="004F233C">
        <w:rPr>
          <w:sz w:val="24"/>
          <w:szCs w:val="24"/>
        </w:rPr>
        <w:t>з корпоративних відносин      _________________</w:t>
      </w:r>
      <w:r w:rsidR="004F233C">
        <w:rPr>
          <w:sz w:val="24"/>
          <w:szCs w:val="24"/>
        </w:rPr>
        <w:t>_________________</w:t>
      </w:r>
      <w:r w:rsidRPr="004F233C">
        <w:rPr>
          <w:sz w:val="24"/>
          <w:szCs w:val="24"/>
        </w:rPr>
        <w:t xml:space="preserve">_ Коломоєць І.В.       </w:t>
      </w:r>
    </w:p>
    <w:p w14:paraId="323605AB" w14:textId="77777777" w:rsidR="00D32D85" w:rsidRPr="00F93FAA" w:rsidRDefault="001710C4" w:rsidP="00677C83">
      <w:pPr>
        <w:rPr>
          <w:b/>
          <w:bCs/>
        </w:rPr>
      </w:pPr>
      <w:r w:rsidRPr="00D32D85">
        <w:rPr>
          <w:sz w:val="28"/>
          <w:szCs w:val="28"/>
        </w:rPr>
        <w:t xml:space="preserve">                                                             </w:t>
      </w:r>
      <w:r w:rsidR="004F233C">
        <w:rPr>
          <w:sz w:val="28"/>
          <w:szCs w:val="28"/>
        </w:rPr>
        <w:t xml:space="preserve">   </w:t>
      </w:r>
      <w:r w:rsidRPr="00D32D85">
        <w:rPr>
          <w:sz w:val="28"/>
          <w:szCs w:val="28"/>
        </w:rPr>
        <w:t>(</w:t>
      </w:r>
      <w:r w:rsidRPr="00D32D85">
        <w:rPr>
          <w:i/>
          <w:iCs/>
          <w:sz w:val="24"/>
          <w:szCs w:val="24"/>
        </w:rPr>
        <w:t>(підпис)</w:t>
      </w:r>
      <w:r w:rsidRPr="00D32D85">
        <w:rPr>
          <w:sz w:val="28"/>
          <w:szCs w:val="28"/>
        </w:rPr>
        <w:t xml:space="preserve"> / </w:t>
      </w:r>
      <w:r w:rsidRPr="004F233C">
        <w:rPr>
          <w:sz w:val="24"/>
          <w:szCs w:val="24"/>
        </w:rPr>
        <w:t>КЕП</w:t>
      </w:r>
      <w:r w:rsidRPr="00D32D85">
        <w:rPr>
          <w:sz w:val="28"/>
          <w:szCs w:val="28"/>
        </w:rPr>
        <w:t>)</w:t>
      </w:r>
    </w:p>
    <w:sectPr w:rsidR="00D32D85" w:rsidRPr="00F93FAA" w:rsidSect="004D08B5">
      <w:pgSz w:w="11906" w:h="16838"/>
      <w:pgMar w:top="426" w:right="737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E758" w14:textId="77777777" w:rsidR="00E53F25" w:rsidRDefault="00E53F25" w:rsidP="00BE2D0D">
      <w:r>
        <w:separator/>
      </w:r>
    </w:p>
  </w:endnote>
  <w:endnote w:type="continuationSeparator" w:id="0">
    <w:p w14:paraId="5B0FA347" w14:textId="77777777" w:rsidR="00E53F25" w:rsidRDefault="00E53F25" w:rsidP="00BE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nerga Pro">
    <w:altName w:val="Cambria Math"/>
    <w:charset w:val="00"/>
    <w:family w:val="roman"/>
    <w:pitch w:val="variable"/>
    <w:sig w:usb0="A000022F" w:usb1="0000006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12BA" w14:textId="77777777" w:rsidR="00E53F25" w:rsidRDefault="00E53F25" w:rsidP="00BE2D0D">
      <w:r>
        <w:separator/>
      </w:r>
    </w:p>
  </w:footnote>
  <w:footnote w:type="continuationSeparator" w:id="0">
    <w:p w14:paraId="7F862D59" w14:textId="77777777" w:rsidR="00E53F25" w:rsidRDefault="00E53F25" w:rsidP="00BE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70C"/>
    <w:multiLevelType w:val="hybridMultilevel"/>
    <w:tmpl w:val="B69295E4"/>
    <w:lvl w:ilvl="0" w:tplc="F184F2F4">
      <w:start w:val="2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60777D8"/>
    <w:multiLevelType w:val="hybridMultilevel"/>
    <w:tmpl w:val="9DB0D634"/>
    <w:lvl w:ilvl="0" w:tplc="536A6ABE">
      <w:start w:val="1"/>
      <w:numFmt w:val="decimal"/>
      <w:lvlText w:val="%1."/>
      <w:lvlJc w:val="left"/>
      <w:pPr>
        <w:ind w:left="2148" w:hanging="1155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98739E"/>
    <w:multiLevelType w:val="multilevel"/>
    <w:tmpl w:val="026AD93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62064D"/>
    <w:multiLevelType w:val="hybridMultilevel"/>
    <w:tmpl w:val="ABB6D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3198D"/>
    <w:multiLevelType w:val="hybridMultilevel"/>
    <w:tmpl w:val="3AEE21FC"/>
    <w:lvl w:ilvl="0" w:tplc="F184F2F4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40F3498"/>
    <w:multiLevelType w:val="multilevel"/>
    <w:tmpl w:val="0F881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99764E"/>
    <w:multiLevelType w:val="hybridMultilevel"/>
    <w:tmpl w:val="24042BDA"/>
    <w:lvl w:ilvl="0" w:tplc="86CA69EC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CF1103"/>
    <w:multiLevelType w:val="multilevel"/>
    <w:tmpl w:val="9ADA3A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DA4DD3"/>
    <w:multiLevelType w:val="multilevel"/>
    <w:tmpl w:val="ACDE6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4928B8"/>
    <w:multiLevelType w:val="hybridMultilevel"/>
    <w:tmpl w:val="5E28A6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0782"/>
    <w:multiLevelType w:val="hybridMultilevel"/>
    <w:tmpl w:val="58728476"/>
    <w:lvl w:ilvl="0" w:tplc="E85A77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E8293E"/>
    <w:multiLevelType w:val="hybridMultilevel"/>
    <w:tmpl w:val="7C44D8B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27D1C"/>
    <w:multiLevelType w:val="hybridMultilevel"/>
    <w:tmpl w:val="FA94841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B5CFE"/>
    <w:multiLevelType w:val="hybridMultilevel"/>
    <w:tmpl w:val="B256399A"/>
    <w:lvl w:ilvl="0" w:tplc="F03CF8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E6AA4"/>
    <w:multiLevelType w:val="hybridMultilevel"/>
    <w:tmpl w:val="64C09A2C"/>
    <w:lvl w:ilvl="0" w:tplc="A8729BAA">
      <w:start w:val="1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7D514F4D"/>
    <w:multiLevelType w:val="multilevel"/>
    <w:tmpl w:val="06FA0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8E7716"/>
    <w:multiLevelType w:val="hybridMultilevel"/>
    <w:tmpl w:val="12942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14"/>
  </w:num>
  <w:num w:numId="8">
    <w:abstractNumId w:val="10"/>
  </w:num>
  <w:num w:numId="9">
    <w:abstractNumId w:val="13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16"/>
  </w:num>
  <w:num w:numId="15">
    <w:abstractNumId w:val="12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D1"/>
    <w:rsid w:val="00002E5A"/>
    <w:rsid w:val="00002F14"/>
    <w:rsid w:val="00003A28"/>
    <w:rsid w:val="0000553A"/>
    <w:rsid w:val="00005B9D"/>
    <w:rsid w:val="00011030"/>
    <w:rsid w:val="00015332"/>
    <w:rsid w:val="00016349"/>
    <w:rsid w:val="0002007C"/>
    <w:rsid w:val="0002050A"/>
    <w:rsid w:val="000255EA"/>
    <w:rsid w:val="00031168"/>
    <w:rsid w:val="00035D7D"/>
    <w:rsid w:val="000420CB"/>
    <w:rsid w:val="000447A7"/>
    <w:rsid w:val="00046A3E"/>
    <w:rsid w:val="00062650"/>
    <w:rsid w:val="000659A0"/>
    <w:rsid w:val="00073CA4"/>
    <w:rsid w:val="00074024"/>
    <w:rsid w:val="00075634"/>
    <w:rsid w:val="0008622B"/>
    <w:rsid w:val="00092662"/>
    <w:rsid w:val="000937A6"/>
    <w:rsid w:val="0009467C"/>
    <w:rsid w:val="00095266"/>
    <w:rsid w:val="0009745E"/>
    <w:rsid w:val="00097FC9"/>
    <w:rsid w:val="000A3238"/>
    <w:rsid w:val="000A334F"/>
    <w:rsid w:val="000A454D"/>
    <w:rsid w:val="000A72D1"/>
    <w:rsid w:val="000B40DA"/>
    <w:rsid w:val="000B536E"/>
    <w:rsid w:val="000B6DCE"/>
    <w:rsid w:val="000C115B"/>
    <w:rsid w:val="000C2606"/>
    <w:rsid w:val="000C2C94"/>
    <w:rsid w:val="000D1DE2"/>
    <w:rsid w:val="000D2B20"/>
    <w:rsid w:val="000D3621"/>
    <w:rsid w:val="000E3020"/>
    <w:rsid w:val="000F0A77"/>
    <w:rsid w:val="000F0E1E"/>
    <w:rsid w:val="000F2CDF"/>
    <w:rsid w:val="000F5475"/>
    <w:rsid w:val="000F5F21"/>
    <w:rsid w:val="000F6EE3"/>
    <w:rsid w:val="000F7C79"/>
    <w:rsid w:val="001018D9"/>
    <w:rsid w:val="00104065"/>
    <w:rsid w:val="00105A32"/>
    <w:rsid w:val="001100F7"/>
    <w:rsid w:val="00111A15"/>
    <w:rsid w:val="0011506A"/>
    <w:rsid w:val="0011526C"/>
    <w:rsid w:val="001176A4"/>
    <w:rsid w:val="00120000"/>
    <w:rsid w:val="00121BB0"/>
    <w:rsid w:val="00123DB4"/>
    <w:rsid w:val="00125486"/>
    <w:rsid w:val="00130655"/>
    <w:rsid w:val="001306A9"/>
    <w:rsid w:val="001378A2"/>
    <w:rsid w:val="00140E3F"/>
    <w:rsid w:val="00142D14"/>
    <w:rsid w:val="00146D79"/>
    <w:rsid w:val="00151E4C"/>
    <w:rsid w:val="0016734E"/>
    <w:rsid w:val="00170D1B"/>
    <w:rsid w:val="001710C4"/>
    <w:rsid w:val="00171E67"/>
    <w:rsid w:val="00175AF1"/>
    <w:rsid w:val="00175D53"/>
    <w:rsid w:val="001800B5"/>
    <w:rsid w:val="001834D8"/>
    <w:rsid w:val="00183748"/>
    <w:rsid w:val="0019091F"/>
    <w:rsid w:val="00192A6C"/>
    <w:rsid w:val="00193979"/>
    <w:rsid w:val="00195BDE"/>
    <w:rsid w:val="001974BB"/>
    <w:rsid w:val="001A1808"/>
    <w:rsid w:val="001A5D0C"/>
    <w:rsid w:val="001A600E"/>
    <w:rsid w:val="001A67B1"/>
    <w:rsid w:val="001B0134"/>
    <w:rsid w:val="001B1E3B"/>
    <w:rsid w:val="001B1E91"/>
    <w:rsid w:val="001B3CD5"/>
    <w:rsid w:val="001B4B35"/>
    <w:rsid w:val="001C0079"/>
    <w:rsid w:val="001C048D"/>
    <w:rsid w:val="001C247E"/>
    <w:rsid w:val="001C4CB6"/>
    <w:rsid w:val="001C5C70"/>
    <w:rsid w:val="001D4773"/>
    <w:rsid w:val="001D73EE"/>
    <w:rsid w:val="001E375D"/>
    <w:rsid w:val="001F13BE"/>
    <w:rsid w:val="001F2375"/>
    <w:rsid w:val="001F2720"/>
    <w:rsid w:val="001F3D97"/>
    <w:rsid w:val="002060A8"/>
    <w:rsid w:val="002101A8"/>
    <w:rsid w:val="00220B6E"/>
    <w:rsid w:val="00224E82"/>
    <w:rsid w:val="002258CE"/>
    <w:rsid w:val="00226C75"/>
    <w:rsid w:val="002349B2"/>
    <w:rsid w:val="002355A7"/>
    <w:rsid w:val="00236CDD"/>
    <w:rsid w:val="00240E5A"/>
    <w:rsid w:val="00242D02"/>
    <w:rsid w:val="002446FB"/>
    <w:rsid w:val="002534E2"/>
    <w:rsid w:val="00255B4C"/>
    <w:rsid w:val="002606C3"/>
    <w:rsid w:val="002646A9"/>
    <w:rsid w:val="00267007"/>
    <w:rsid w:val="00273B7D"/>
    <w:rsid w:val="002743C1"/>
    <w:rsid w:val="00274E21"/>
    <w:rsid w:val="00275234"/>
    <w:rsid w:val="00275305"/>
    <w:rsid w:val="002802AA"/>
    <w:rsid w:val="0028518B"/>
    <w:rsid w:val="002929B1"/>
    <w:rsid w:val="00293605"/>
    <w:rsid w:val="00296B94"/>
    <w:rsid w:val="002A21C6"/>
    <w:rsid w:val="002A28F0"/>
    <w:rsid w:val="002A3C87"/>
    <w:rsid w:val="002A43FB"/>
    <w:rsid w:val="002A4C74"/>
    <w:rsid w:val="002A4F9E"/>
    <w:rsid w:val="002A565C"/>
    <w:rsid w:val="002A7E10"/>
    <w:rsid w:val="002B06BA"/>
    <w:rsid w:val="002B0888"/>
    <w:rsid w:val="002B5DB5"/>
    <w:rsid w:val="002C0B13"/>
    <w:rsid w:val="002C30D0"/>
    <w:rsid w:val="002C40E6"/>
    <w:rsid w:val="002C43B3"/>
    <w:rsid w:val="002C4F5B"/>
    <w:rsid w:val="002C62D0"/>
    <w:rsid w:val="002D115B"/>
    <w:rsid w:val="002D1CCF"/>
    <w:rsid w:val="002D205F"/>
    <w:rsid w:val="002D29CD"/>
    <w:rsid w:val="002D4752"/>
    <w:rsid w:val="002D5840"/>
    <w:rsid w:val="002D6DB7"/>
    <w:rsid w:val="002E248C"/>
    <w:rsid w:val="002E39BB"/>
    <w:rsid w:val="002F14FA"/>
    <w:rsid w:val="002F1CDC"/>
    <w:rsid w:val="0030665E"/>
    <w:rsid w:val="0031008F"/>
    <w:rsid w:val="00312044"/>
    <w:rsid w:val="00315900"/>
    <w:rsid w:val="003206CC"/>
    <w:rsid w:val="00320F68"/>
    <w:rsid w:val="003235C2"/>
    <w:rsid w:val="00327C9A"/>
    <w:rsid w:val="00332D5D"/>
    <w:rsid w:val="003332F1"/>
    <w:rsid w:val="003337D1"/>
    <w:rsid w:val="00335806"/>
    <w:rsid w:val="00340C76"/>
    <w:rsid w:val="00342948"/>
    <w:rsid w:val="003453B2"/>
    <w:rsid w:val="003453D7"/>
    <w:rsid w:val="00347C0E"/>
    <w:rsid w:val="003514F7"/>
    <w:rsid w:val="003516D1"/>
    <w:rsid w:val="003530E2"/>
    <w:rsid w:val="0035348E"/>
    <w:rsid w:val="00356A7B"/>
    <w:rsid w:val="00356CF6"/>
    <w:rsid w:val="00360A8A"/>
    <w:rsid w:val="00365EE4"/>
    <w:rsid w:val="003660A6"/>
    <w:rsid w:val="003666A3"/>
    <w:rsid w:val="0036683C"/>
    <w:rsid w:val="00366F3B"/>
    <w:rsid w:val="00371ACD"/>
    <w:rsid w:val="003814F0"/>
    <w:rsid w:val="00382A7F"/>
    <w:rsid w:val="00384820"/>
    <w:rsid w:val="00384BE7"/>
    <w:rsid w:val="003873B6"/>
    <w:rsid w:val="00393414"/>
    <w:rsid w:val="00393F0A"/>
    <w:rsid w:val="00396276"/>
    <w:rsid w:val="003A0C8F"/>
    <w:rsid w:val="003A5C8B"/>
    <w:rsid w:val="003A611E"/>
    <w:rsid w:val="003A6BFE"/>
    <w:rsid w:val="003B2674"/>
    <w:rsid w:val="003C1539"/>
    <w:rsid w:val="003C467C"/>
    <w:rsid w:val="003C6281"/>
    <w:rsid w:val="003D14DF"/>
    <w:rsid w:val="003D246E"/>
    <w:rsid w:val="003D67A7"/>
    <w:rsid w:val="003D7418"/>
    <w:rsid w:val="003D766A"/>
    <w:rsid w:val="003E02CA"/>
    <w:rsid w:val="003E17D4"/>
    <w:rsid w:val="003E25C1"/>
    <w:rsid w:val="003E2D4B"/>
    <w:rsid w:val="003E6F3A"/>
    <w:rsid w:val="003F38A4"/>
    <w:rsid w:val="003F44A1"/>
    <w:rsid w:val="003F5A42"/>
    <w:rsid w:val="00400F03"/>
    <w:rsid w:val="00401AA6"/>
    <w:rsid w:val="00406A50"/>
    <w:rsid w:val="00410034"/>
    <w:rsid w:val="004151A0"/>
    <w:rsid w:val="0041675D"/>
    <w:rsid w:val="00423416"/>
    <w:rsid w:val="0042622D"/>
    <w:rsid w:val="00426893"/>
    <w:rsid w:val="004310C9"/>
    <w:rsid w:val="00433882"/>
    <w:rsid w:val="00433996"/>
    <w:rsid w:val="00434DA1"/>
    <w:rsid w:val="00437C12"/>
    <w:rsid w:val="0044080F"/>
    <w:rsid w:val="00443A35"/>
    <w:rsid w:val="004508FE"/>
    <w:rsid w:val="0045462B"/>
    <w:rsid w:val="00455598"/>
    <w:rsid w:val="00461399"/>
    <w:rsid w:val="00466F90"/>
    <w:rsid w:val="00470E3C"/>
    <w:rsid w:val="004747DE"/>
    <w:rsid w:val="00474917"/>
    <w:rsid w:val="0048645A"/>
    <w:rsid w:val="00487FF3"/>
    <w:rsid w:val="00491476"/>
    <w:rsid w:val="00496039"/>
    <w:rsid w:val="00496D89"/>
    <w:rsid w:val="004A0BD2"/>
    <w:rsid w:val="004A150B"/>
    <w:rsid w:val="004A213A"/>
    <w:rsid w:val="004B125F"/>
    <w:rsid w:val="004B26E6"/>
    <w:rsid w:val="004B521A"/>
    <w:rsid w:val="004B5358"/>
    <w:rsid w:val="004B5E51"/>
    <w:rsid w:val="004C229C"/>
    <w:rsid w:val="004C2483"/>
    <w:rsid w:val="004C35EB"/>
    <w:rsid w:val="004C4ED1"/>
    <w:rsid w:val="004C66A4"/>
    <w:rsid w:val="004C7296"/>
    <w:rsid w:val="004D0241"/>
    <w:rsid w:val="004D08B5"/>
    <w:rsid w:val="004D531A"/>
    <w:rsid w:val="004F233C"/>
    <w:rsid w:val="004F65F9"/>
    <w:rsid w:val="00515B65"/>
    <w:rsid w:val="00517144"/>
    <w:rsid w:val="00523416"/>
    <w:rsid w:val="005350D8"/>
    <w:rsid w:val="00535E5E"/>
    <w:rsid w:val="00537325"/>
    <w:rsid w:val="00537444"/>
    <w:rsid w:val="00544F1D"/>
    <w:rsid w:val="00545D9A"/>
    <w:rsid w:val="00550D91"/>
    <w:rsid w:val="00551247"/>
    <w:rsid w:val="00555529"/>
    <w:rsid w:val="00556A69"/>
    <w:rsid w:val="00557296"/>
    <w:rsid w:val="00572E14"/>
    <w:rsid w:val="00573A13"/>
    <w:rsid w:val="00573CF8"/>
    <w:rsid w:val="0057516D"/>
    <w:rsid w:val="00581368"/>
    <w:rsid w:val="0058223D"/>
    <w:rsid w:val="00582393"/>
    <w:rsid w:val="00582487"/>
    <w:rsid w:val="00585820"/>
    <w:rsid w:val="00586A11"/>
    <w:rsid w:val="005947F5"/>
    <w:rsid w:val="00594E1D"/>
    <w:rsid w:val="005971AF"/>
    <w:rsid w:val="005977C7"/>
    <w:rsid w:val="005A075D"/>
    <w:rsid w:val="005A1F2E"/>
    <w:rsid w:val="005A765A"/>
    <w:rsid w:val="005B415F"/>
    <w:rsid w:val="005B6705"/>
    <w:rsid w:val="005B769F"/>
    <w:rsid w:val="005B7AD6"/>
    <w:rsid w:val="005C0D96"/>
    <w:rsid w:val="005C187D"/>
    <w:rsid w:val="005C2465"/>
    <w:rsid w:val="005C2F5E"/>
    <w:rsid w:val="005C49AC"/>
    <w:rsid w:val="005C62BF"/>
    <w:rsid w:val="005D5EC7"/>
    <w:rsid w:val="005D71D9"/>
    <w:rsid w:val="005E3930"/>
    <w:rsid w:val="005E4089"/>
    <w:rsid w:val="005E40E7"/>
    <w:rsid w:val="005E5BEC"/>
    <w:rsid w:val="005F1F7A"/>
    <w:rsid w:val="005F2F0B"/>
    <w:rsid w:val="005F4E80"/>
    <w:rsid w:val="005F522A"/>
    <w:rsid w:val="005F54A2"/>
    <w:rsid w:val="006004D1"/>
    <w:rsid w:val="006051A4"/>
    <w:rsid w:val="006076BB"/>
    <w:rsid w:val="006100E2"/>
    <w:rsid w:val="00616DCF"/>
    <w:rsid w:val="00621F3D"/>
    <w:rsid w:val="006239FF"/>
    <w:rsid w:val="00626875"/>
    <w:rsid w:val="006321A0"/>
    <w:rsid w:val="00636D1A"/>
    <w:rsid w:val="006373CC"/>
    <w:rsid w:val="006448BF"/>
    <w:rsid w:val="0064554A"/>
    <w:rsid w:val="00645593"/>
    <w:rsid w:val="006471EF"/>
    <w:rsid w:val="00647FDF"/>
    <w:rsid w:val="00654D5F"/>
    <w:rsid w:val="0065549F"/>
    <w:rsid w:val="00655F74"/>
    <w:rsid w:val="0066248F"/>
    <w:rsid w:val="00665F2A"/>
    <w:rsid w:val="00666DB7"/>
    <w:rsid w:val="00667E49"/>
    <w:rsid w:val="00667F2F"/>
    <w:rsid w:val="0067104B"/>
    <w:rsid w:val="0067171D"/>
    <w:rsid w:val="00671B8F"/>
    <w:rsid w:val="00672529"/>
    <w:rsid w:val="00675E38"/>
    <w:rsid w:val="00676014"/>
    <w:rsid w:val="00676D1D"/>
    <w:rsid w:val="00677619"/>
    <w:rsid w:val="00677C83"/>
    <w:rsid w:val="0068003C"/>
    <w:rsid w:val="00681BEA"/>
    <w:rsid w:val="00684AE5"/>
    <w:rsid w:val="00686773"/>
    <w:rsid w:val="00686F3A"/>
    <w:rsid w:val="00694738"/>
    <w:rsid w:val="00694ABB"/>
    <w:rsid w:val="006A2CAD"/>
    <w:rsid w:val="006A2F6C"/>
    <w:rsid w:val="006B116D"/>
    <w:rsid w:val="006B4198"/>
    <w:rsid w:val="006C231A"/>
    <w:rsid w:val="006C6895"/>
    <w:rsid w:val="006D51D2"/>
    <w:rsid w:val="006D6CF6"/>
    <w:rsid w:val="006E24EB"/>
    <w:rsid w:val="006E306C"/>
    <w:rsid w:val="006E4012"/>
    <w:rsid w:val="006E462D"/>
    <w:rsid w:val="006F7CF4"/>
    <w:rsid w:val="0070110F"/>
    <w:rsid w:val="0070197A"/>
    <w:rsid w:val="00703315"/>
    <w:rsid w:val="00715DF8"/>
    <w:rsid w:val="00716FBF"/>
    <w:rsid w:val="0072145E"/>
    <w:rsid w:val="00722334"/>
    <w:rsid w:val="007226B3"/>
    <w:rsid w:val="007244C4"/>
    <w:rsid w:val="0072564B"/>
    <w:rsid w:val="0073024F"/>
    <w:rsid w:val="00747B1D"/>
    <w:rsid w:val="00750975"/>
    <w:rsid w:val="00751E10"/>
    <w:rsid w:val="0075470C"/>
    <w:rsid w:val="00754EDC"/>
    <w:rsid w:val="0075595B"/>
    <w:rsid w:val="007571E7"/>
    <w:rsid w:val="0076279B"/>
    <w:rsid w:val="00762A2A"/>
    <w:rsid w:val="00765233"/>
    <w:rsid w:val="007667E6"/>
    <w:rsid w:val="007677C1"/>
    <w:rsid w:val="00770A63"/>
    <w:rsid w:val="00770F2A"/>
    <w:rsid w:val="007712CE"/>
    <w:rsid w:val="00780FB3"/>
    <w:rsid w:val="0078142E"/>
    <w:rsid w:val="007818E3"/>
    <w:rsid w:val="00782DA9"/>
    <w:rsid w:val="00786B9C"/>
    <w:rsid w:val="0078706C"/>
    <w:rsid w:val="007966C7"/>
    <w:rsid w:val="00797438"/>
    <w:rsid w:val="007A24DA"/>
    <w:rsid w:val="007A2A94"/>
    <w:rsid w:val="007B2B3D"/>
    <w:rsid w:val="007B4611"/>
    <w:rsid w:val="007B4C38"/>
    <w:rsid w:val="007B562E"/>
    <w:rsid w:val="007B567A"/>
    <w:rsid w:val="007C069C"/>
    <w:rsid w:val="007C0AD7"/>
    <w:rsid w:val="007C3609"/>
    <w:rsid w:val="007C4DFE"/>
    <w:rsid w:val="007D0025"/>
    <w:rsid w:val="007D1498"/>
    <w:rsid w:val="007D18D5"/>
    <w:rsid w:val="007E23DF"/>
    <w:rsid w:val="007E3EE5"/>
    <w:rsid w:val="007E4312"/>
    <w:rsid w:val="007F702E"/>
    <w:rsid w:val="007F772E"/>
    <w:rsid w:val="007F7AA4"/>
    <w:rsid w:val="00803710"/>
    <w:rsid w:val="0080448C"/>
    <w:rsid w:val="00805A7A"/>
    <w:rsid w:val="008077BF"/>
    <w:rsid w:val="00810741"/>
    <w:rsid w:val="00810EC8"/>
    <w:rsid w:val="00810F8F"/>
    <w:rsid w:val="00820CC6"/>
    <w:rsid w:val="008304E2"/>
    <w:rsid w:val="0083101A"/>
    <w:rsid w:val="00831ABB"/>
    <w:rsid w:val="00831CDD"/>
    <w:rsid w:val="00840854"/>
    <w:rsid w:val="00844409"/>
    <w:rsid w:val="00844EB0"/>
    <w:rsid w:val="008478BE"/>
    <w:rsid w:val="00847B7B"/>
    <w:rsid w:val="00854FBE"/>
    <w:rsid w:val="00857C48"/>
    <w:rsid w:val="0086039E"/>
    <w:rsid w:val="008606FD"/>
    <w:rsid w:val="00862961"/>
    <w:rsid w:val="00862CF9"/>
    <w:rsid w:val="00866542"/>
    <w:rsid w:val="0086758E"/>
    <w:rsid w:val="00875D96"/>
    <w:rsid w:val="00880471"/>
    <w:rsid w:val="00881767"/>
    <w:rsid w:val="00882505"/>
    <w:rsid w:val="00891D36"/>
    <w:rsid w:val="00895E61"/>
    <w:rsid w:val="008A6B1C"/>
    <w:rsid w:val="008A76BE"/>
    <w:rsid w:val="008A7AE3"/>
    <w:rsid w:val="008B7894"/>
    <w:rsid w:val="008C0D99"/>
    <w:rsid w:val="008C4383"/>
    <w:rsid w:val="008D11A5"/>
    <w:rsid w:val="008D17E3"/>
    <w:rsid w:val="008D1AAB"/>
    <w:rsid w:val="008D4B13"/>
    <w:rsid w:val="008E0E06"/>
    <w:rsid w:val="008E3328"/>
    <w:rsid w:val="008E5F30"/>
    <w:rsid w:val="008E7E65"/>
    <w:rsid w:val="008F2CCB"/>
    <w:rsid w:val="008F3522"/>
    <w:rsid w:val="008F49F2"/>
    <w:rsid w:val="008F5EFB"/>
    <w:rsid w:val="008F5F49"/>
    <w:rsid w:val="008F6CFC"/>
    <w:rsid w:val="00905F6C"/>
    <w:rsid w:val="0090611E"/>
    <w:rsid w:val="0091086C"/>
    <w:rsid w:val="00911862"/>
    <w:rsid w:val="0091538B"/>
    <w:rsid w:val="00917608"/>
    <w:rsid w:val="009205E2"/>
    <w:rsid w:val="00921EB1"/>
    <w:rsid w:val="00927229"/>
    <w:rsid w:val="00930031"/>
    <w:rsid w:val="009304A1"/>
    <w:rsid w:val="00931468"/>
    <w:rsid w:val="0093160B"/>
    <w:rsid w:val="00934658"/>
    <w:rsid w:val="0094128A"/>
    <w:rsid w:val="00942D6D"/>
    <w:rsid w:val="00943774"/>
    <w:rsid w:val="00953DB1"/>
    <w:rsid w:val="009556D0"/>
    <w:rsid w:val="00957FEA"/>
    <w:rsid w:val="0096013A"/>
    <w:rsid w:val="00962029"/>
    <w:rsid w:val="00967BF7"/>
    <w:rsid w:val="00971E68"/>
    <w:rsid w:val="00972EFC"/>
    <w:rsid w:val="00973937"/>
    <w:rsid w:val="00975640"/>
    <w:rsid w:val="00975D47"/>
    <w:rsid w:val="00976708"/>
    <w:rsid w:val="00976854"/>
    <w:rsid w:val="009770E5"/>
    <w:rsid w:val="009807A6"/>
    <w:rsid w:val="00981528"/>
    <w:rsid w:val="00987B30"/>
    <w:rsid w:val="00991200"/>
    <w:rsid w:val="009934CF"/>
    <w:rsid w:val="00993B66"/>
    <w:rsid w:val="00994267"/>
    <w:rsid w:val="009954B5"/>
    <w:rsid w:val="0099711A"/>
    <w:rsid w:val="009A0B9C"/>
    <w:rsid w:val="009A1651"/>
    <w:rsid w:val="009A17FF"/>
    <w:rsid w:val="009A29B6"/>
    <w:rsid w:val="009A3B9A"/>
    <w:rsid w:val="009A3FDD"/>
    <w:rsid w:val="009A56D0"/>
    <w:rsid w:val="009B26A2"/>
    <w:rsid w:val="009B2D83"/>
    <w:rsid w:val="009B3887"/>
    <w:rsid w:val="009B3B22"/>
    <w:rsid w:val="009B41EE"/>
    <w:rsid w:val="009B48FC"/>
    <w:rsid w:val="009B79AC"/>
    <w:rsid w:val="009C0D7A"/>
    <w:rsid w:val="009C3181"/>
    <w:rsid w:val="009C3A93"/>
    <w:rsid w:val="009C491B"/>
    <w:rsid w:val="009C533F"/>
    <w:rsid w:val="009C7826"/>
    <w:rsid w:val="009D007E"/>
    <w:rsid w:val="009D3756"/>
    <w:rsid w:val="009D3D0D"/>
    <w:rsid w:val="009D46F0"/>
    <w:rsid w:val="009D698B"/>
    <w:rsid w:val="009D6EBD"/>
    <w:rsid w:val="009D7C83"/>
    <w:rsid w:val="009E42E5"/>
    <w:rsid w:val="009F0480"/>
    <w:rsid w:val="009F050F"/>
    <w:rsid w:val="009F1699"/>
    <w:rsid w:val="009F1802"/>
    <w:rsid w:val="009F26E8"/>
    <w:rsid w:val="009F36ED"/>
    <w:rsid w:val="009F4D04"/>
    <w:rsid w:val="00A0132B"/>
    <w:rsid w:val="00A01600"/>
    <w:rsid w:val="00A024DF"/>
    <w:rsid w:val="00A07ABF"/>
    <w:rsid w:val="00A14206"/>
    <w:rsid w:val="00A177E8"/>
    <w:rsid w:val="00A17E8E"/>
    <w:rsid w:val="00A23BC9"/>
    <w:rsid w:val="00A260AC"/>
    <w:rsid w:val="00A27C15"/>
    <w:rsid w:val="00A30DAA"/>
    <w:rsid w:val="00A355F1"/>
    <w:rsid w:val="00A370F1"/>
    <w:rsid w:val="00A43582"/>
    <w:rsid w:val="00A45450"/>
    <w:rsid w:val="00A4756B"/>
    <w:rsid w:val="00A479D2"/>
    <w:rsid w:val="00A52A1D"/>
    <w:rsid w:val="00A548ED"/>
    <w:rsid w:val="00A6580D"/>
    <w:rsid w:val="00A6587D"/>
    <w:rsid w:val="00A71538"/>
    <w:rsid w:val="00A75DDE"/>
    <w:rsid w:val="00A80343"/>
    <w:rsid w:val="00A8113D"/>
    <w:rsid w:val="00A82850"/>
    <w:rsid w:val="00A82D68"/>
    <w:rsid w:val="00A85B6D"/>
    <w:rsid w:val="00A94009"/>
    <w:rsid w:val="00A964FD"/>
    <w:rsid w:val="00AA48A1"/>
    <w:rsid w:val="00AA7592"/>
    <w:rsid w:val="00AB6F7D"/>
    <w:rsid w:val="00AC0EAF"/>
    <w:rsid w:val="00AC187E"/>
    <w:rsid w:val="00AC1A09"/>
    <w:rsid w:val="00AC1D86"/>
    <w:rsid w:val="00AC460E"/>
    <w:rsid w:val="00AC7AF4"/>
    <w:rsid w:val="00AD0AA2"/>
    <w:rsid w:val="00AD18D5"/>
    <w:rsid w:val="00AD2512"/>
    <w:rsid w:val="00AD37CA"/>
    <w:rsid w:val="00AD5B92"/>
    <w:rsid w:val="00AD60F5"/>
    <w:rsid w:val="00AD6AE9"/>
    <w:rsid w:val="00AE0A25"/>
    <w:rsid w:val="00AE28F2"/>
    <w:rsid w:val="00AE302A"/>
    <w:rsid w:val="00AE34BD"/>
    <w:rsid w:val="00AE3B28"/>
    <w:rsid w:val="00AF3CE9"/>
    <w:rsid w:val="00AF3E1E"/>
    <w:rsid w:val="00AF4264"/>
    <w:rsid w:val="00AF48E9"/>
    <w:rsid w:val="00AF5A1D"/>
    <w:rsid w:val="00AF78B5"/>
    <w:rsid w:val="00B0118D"/>
    <w:rsid w:val="00B01385"/>
    <w:rsid w:val="00B01E62"/>
    <w:rsid w:val="00B05207"/>
    <w:rsid w:val="00B10CA0"/>
    <w:rsid w:val="00B13B25"/>
    <w:rsid w:val="00B1415D"/>
    <w:rsid w:val="00B262AB"/>
    <w:rsid w:val="00B26DC7"/>
    <w:rsid w:val="00B30B05"/>
    <w:rsid w:val="00B3134D"/>
    <w:rsid w:val="00B3183A"/>
    <w:rsid w:val="00B354B4"/>
    <w:rsid w:val="00B36092"/>
    <w:rsid w:val="00B36659"/>
    <w:rsid w:val="00B432F2"/>
    <w:rsid w:val="00B452B1"/>
    <w:rsid w:val="00B55574"/>
    <w:rsid w:val="00B56916"/>
    <w:rsid w:val="00B620E4"/>
    <w:rsid w:val="00B62FC3"/>
    <w:rsid w:val="00B63979"/>
    <w:rsid w:val="00B700B2"/>
    <w:rsid w:val="00B71B2D"/>
    <w:rsid w:val="00B850E7"/>
    <w:rsid w:val="00B85195"/>
    <w:rsid w:val="00B85936"/>
    <w:rsid w:val="00B9163B"/>
    <w:rsid w:val="00B9178E"/>
    <w:rsid w:val="00B918E3"/>
    <w:rsid w:val="00B93FF3"/>
    <w:rsid w:val="00B950AA"/>
    <w:rsid w:val="00B96250"/>
    <w:rsid w:val="00BA0240"/>
    <w:rsid w:val="00BA0C88"/>
    <w:rsid w:val="00BA0FC4"/>
    <w:rsid w:val="00BA3784"/>
    <w:rsid w:val="00BA473C"/>
    <w:rsid w:val="00BA6E4E"/>
    <w:rsid w:val="00BA744E"/>
    <w:rsid w:val="00BB1439"/>
    <w:rsid w:val="00BB67F7"/>
    <w:rsid w:val="00BC02AA"/>
    <w:rsid w:val="00BC21AA"/>
    <w:rsid w:val="00BC68EE"/>
    <w:rsid w:val="00BD1366"/>
    <w:rsid w:val="00BD572A"/>
    <w:rsid w:val="00BD635A"/>
    <w:rsid w:val="00BE1490"/>
    <w:rsid w:val="00BE1869"/>
    <w:rsid w:val="00BE20E4"/>
    <w:rsid w:val="00BE2D0D"/>
    <w:rsid w:val="00BE4752"/>
    <w:rsid w:val="00BF065C"/>
    <w:rsid w:val="00BF06FD"/>
    <w:rsid w:val="00BF09C9"/>
    <w:rsid w:val="00BF228A"/>
    <w:rsid w:val="00BF28FD"/>
    <w:rsid w:val="00BF30E0"/>
    <w:rsid w:val="00BF441F"/>
    <w:rsid w:val="00BF6923"/>
    <w:rsid w:val="00C04ECE"/>
    <w:rsid w:val="00C0679B"/>
    <w:rsid w:val="00C06E0D"/>
    <w:rsid w:val="00C10E1B"/>
    <w:rsid w:val="00C12F2E"/>
    <w:rsid w:val="00C131AA"/>
    <w:rsid w:val="00C1440D"/>
    <w:rsid w:val="00C1510E"/>
    <w:rsid w:val="00C16A57"/>
    <w:rsid w:val="00C173B7"/>
    <w:rsid w:val="00C26A48"/>
    <w:rsid w:val="00C30F3B"/>
    <w:rsid w:val="00C3327F"/>
    <w:rsid w:val="00C363AE"/>
    <w:rsid w:val="00C42BFD"/>
    <w:rsid w:val="00C47528"/>
    <w:rsid w:val="00C527CC"/>
    <w:rsid w:val="00C54E22"/>
    <w:rsid w:val="00C573DA"/>
    <w:rsid w:val="00C60A49"/>
    <w:rsid w:val="00C6153A"/>
    <w:rsid w:val="00C6277A"/>
    <w:rsid w:val="00C64900"/>
    <w:rsid w:val="00C668B7"/>
    <w:rsid w:val="00C70C6A"/>
    <w:rsid w:val="00C7335A"/>
    <w:rsid w:val="00C73996"/>
    <w:rsid w:val="00C83102"/>
    <w:rsid w:val="00C83483"/>
    <w:rsid w:val="00C85C3A"/>
    <w:rsid w:val="00C87E0D"/>
    <w:rsid w:val="00C94212"/>
    <w:rsid w:val="00C96513"/>
    <w:rsid w:val="00CA407E"/>
    <w:rsid w:val="00CA642D"/>
    <w:rsid w:val="00CA7329"/>
    <w:rsid w:val="00CA7AE5"/>
    <w:rsid w:val="00CB0869"/>
    <w:rsid w:val="00CB0CCA"/>
    <w:rsid w:val="00CB2AC6"/>
    <w:rsid w:val="00CC2133"/>
    <w:rsid w:val="00CC2E38"/>
    <w:rsid w:val="00CC5998"/>
    <w:rsid w:val="00CD42A1"/>
    <w:rsid w:val="00CD4B47"/>
    <w:rsid w:val="00CD6FB2"/>
    <w:rsid w:val="00CE0489"/>
    <w:rsid w:val="00CE11CF"/>
    <w:rsid w:val="00CE244F"/>
    <w:rsid w:val="00CE2B2F"/>
    <w:rsid w:val="00CE7EED"/>
    <w:rsid w:val="00CF074B"/>
    <w:rsid w:val="00CF2646"/>
    <w:rsid w:val="00CF3D00"/>
    <w:rsid w:val="00CF4D45"/>
    <w:rsid w:val="00CF643B"/>
    <w:rsid w:val="00CF6919"/>
    <w:rsid w:val="00D029E6"/>
    <w:rsid w:val="00D02CAA"/>
    <w:rsid w:val="00D0669C"/>
    <w:rsid w:val="00D06810"/>
    <w:rsid w:val="00D10BD1"/>
    <w:rsid w:val="00D128C4"/>
    <w:rsid w:val="00D1332C"/>
    <w:rsid w:val="00D13B6D"/>
    <w:rsid w:val="00D13CAC"/>
    <w:rsid w:val="00D21F2F"/>
    <w:rsid w:val="00D26608"/>
    <w:rsid w:val="00D27919"/>
    <w:rsid w:val="00D27F2F"/>
    <w:rsid w:val="00D3262D"/>
    <w:rsid w:val="00D32917"/>
    <w:rsid w:val="00D32D85"/>
    <w:rsid w:val="00D36F3D"/>
    <w:rsid w:val="00D370AE"/>
    <w:rsid w:val="00D37FF7"/>
    <w:rsid w:val="00D4201D"/>
    <w:rsid w:val="00D445DA"/>
    <w:rsid w:val="00D511F2"/>
    <w:rsid w:val="00D533C2"/>
    <w:rsid w:val="00D5408B"/>
    <w:rsid w:val="00D60A0E"/>
    <w:rsid w:val="00D62428"/>
    <w:rsid w:val="00D62734"/>
    <w:rsid w:val="00D65495"/>
    <w:rsid w:val="00D655E1"/>
    <w:rsid w:val="00D6628A"/>
    <w:rsid w:val="00D66C13"/>
    <w:rsid w:val="00D67780"/>
    <w:rsid w:val="00D71779"/>
    <w:rsid w:val="00D72DA6"/>
    <w:rsid w:val="00D734DA"/>
    <w:rsid w:val="00D73E66"/>
    <w:rsid w:val="00D73ED8"/>
    <w:rsid w:val="00D759E3"/>
    <w:rsid w:val="00D75C4E"/>
    <w:rsid w:val="00D7638E"/>
    <w:rsid w:val="00D80FD8"/>
    <w:rsid w:val="00D8273F"/>
    <w:rsid w:val="00D90B68"/>
    <w:rsid w:val="00D91AA1"/>
    <w:rsid w:val="00D97380"/>
    <w:rsid w:val="00D97A33"/>
    <w:rsid w:val="00DA333A"/>
    <w:rsid w:val="00DA58F3"/>
    <w:rsid w:val="00DB090B"/>
    <w:rsid w:val="00DB4358"/>
    <w:rsid w:val="00DB5780"/>
    <w:rsid w:val="00DB5FB2"/>
    <w:rsid w:val="00DB70C6"/>
    <w:rsid w:val="00DC0ADB"/>
    <w:rsid w:val="00DC3E15"/>
    <w:rsid w:val="00DC3F51"/>
    <w:rsid w:val="00DC5759"/>
    <w:rsid w:val="00DD50CA"/>
    <w:rsid w:val="00DD5BFA"/>
    <w:rsid w:val="00DE01A0"/>
    <w:rsid w:val="00DE5BD3"/>
    <w:rsid w:val="00DE5D28"/>
    <w:rsid w:val="00DE6AFF"/>
    <w:rsid w:val="00DE7D31"/>
    <w:rsid w:val="00DF0407"/>
    <w:rsid w:val="00DF1875"/>
    <w:rsid w:val="00DF56C7"/>
    <w:rsid w:val="00DF5D9A"/>
    <w:rsid w:val="00DF70E3"/>
    <w:rsid w:val="00DF7C76"/>
    <w:rsid w:val="00E00FE4"/>
    <w:rsid w:val="00E017A6"/>
    <w:rsid w:val="00E01F21"/>
    <w:rsid w:val="00E037AE"/>
    <w:rsid w:val="00E03CCE"/>
    <w:rsid w:val="00E03E39"/>
    <w:rsid w:val="00E059E6"/>
    <w:rsid w:val="00E10F41"/>
    <w:rsid w:val="00E169BD"/>
    <w:rsid w:val="00E213FF"/>
    <w:rsid w:val="00E30F6B"/>
    <w:rsid w:val="00E32440"/>
    <w:rsid w:val="00E32EC5"/>
    <w:rsid w:val="00E34062"/>
    <w:rsid w:val="00E34BE5"/>
    <w:rsid w:val="00E34CDF"/>
    <w:rsid w:val="00E36C69"/>
    <w:rsid w:val="00E46ADC"/>
    <w:rsid w:val="00E46D2C"/>
    <w:rsid w:val="00E51117"/>
    <w:rsid w:val="00E53F25"/>
    <w:rsid w:val="00E5547A"/>
    <w:rsid w:val="00E55AAB"/>
    <w:rsid w:val="00E56661"/>
    <w:rsid w:val="00E60FC5"/>
    <w:rsid w:val="00E6256D"/>
    <w:rsid w:val="00E63F10"/>
    <w:rsid w:val="00E67822"/>
    <w:rsid w:val="00E708D9"/>
    <w:rsid w:val="00E71FF7"/>
    <w:rsid w:val="00E82A41"/>
    <w:rsid w:val="00E84A72"/>
    <w:rsid w:val="00E853EF"/>
    <w:rsid w:val="00E85D00"/>
    <w:rsid w:val="00E9325B"/>
    <w:rsid w:val="00E959C4"/>
    <w:rsid w:val="00EA0459"/>
    <w:rsid w:val="00EA0C5B"/>
    <w:rsid w:val="00EA2E79"/>
    <w:rsid w:val="00EA5975"/>
    <w:rsid w:val="00EB0EE8"/>
    <w:rsid w:val="00EB1A57"/>
    <w:rsid w:val="00EB6E2F"/>
    <w:rsid w:val="00EC0018"/>
    <w:rsid w:val="00EC29E6"/>
    <w:rsid w:val="00EC455F"/>
    <w:rsid w:val="00EC6B8B"/>
    <w:rsid w:val="00ED5CDE"/>
    <w:rsid w:val="00EE22B2"/>
    <w:rsid w:val="00EE4DF6"/>
    <w:rsid w:val="00EE5B9D"/>
    <w:rsid w:val="00EE624C"/>
    <w:rsid w:val="00EE67F5"/>
    <w:rsid w:val="00EF0A7D"/>
    <w:rsid w:val="00EF0E67"/>
    <w:rsid w:val="00EF1206"/>
    <w:rsid w:val="00EF1941"/>
    <w:rsid w:val="00EF1C1C"/>
    <w:rsid w:val="00EF200F"/>
    <w:rsid w:val="00EF7054"/>
    <w:rsid w:val="00F10B7E"/>
    <w:rsid w:val="00F11BCA"/>
    <w:rsid w:val="00F140EB"/>
    <w:rsid w:val="00F143EB"/>
    <w:rsid w:val="00F15CE6"/>
    <w:rsid w:val="00F15D3F"/>
    <w:rsid w:val="00F24F84"/>
    <w:rsid w:val="00F26372"/>
    <w:rsid w:val="00F27461"/>
    <w:rsid w:val="00F32497"/>
    <w:rsid w:val="00F3638C"/>
    <w:rsid w:val="00F403D3"/>
    <w:rsid w:val="00F404C1"/>
    <w:rsid w:val="00F43B63"/>
    <w:rsid w:val="00F466D1"/>
    <w:rsid w:val="00F4704F"/>
    <w:rsid w:val="00F47863"/>
    <w:rsid w:val="00F51FC7"/>
    <w:rsid w:val="00F52BC5"/>
    <w:rsid w:val="00F55976"/>
    <w:rsid w:val="00F560B8"/>
    <w:rsid w:val="00F56C32"/>
    <w:rsid w:val="00F62171"/>
    <w:rsid w:val="00F632BD"/>
    <w:rsid w:val="00F646BE"/>
    <w:rsid w:val="00F65700"/>
    <w:rsid w:val="00F65E1C"/>
    <w:rsid w:val="00F65FC2"/>
    <w:rsid w:val="00F675D5"/>
    <w:rsid w:val="00F74026"/>
    <w:rsid w:val="00F752C9"/>
    <w:rsid w:val="00F77BC0"/>
    <w:rsid w:val="00F866FD"/>
    <w:rsid w:val="00F87BD6"/>
    <w:rsid w:val="00F906DE"/>
    <w:rsid w:val="00F915FF"/>
    <w:rsid w:val="00F91BB4"/>
    <w:rsid w:val="00F92FB9"/>
    <w:rsid w:val="00F93FAA"/>
    <w:rsid w:val="00F94300"/>
    <w:rsid w:val="00F959C8"/>
    <w:rsid w:val="00FA1003"/>
    <w:rsid w:val="00FA1433"/>
    <w:rsid w:val="00FA3D24"/>
    <w:rsid w:val="00FA585D"/>
    <w:rsid w:val="00FA6B95"/>
    <w:rsid w:val="00FB0172"/>
    <w:rsid w:val="00FB4B7C"/>
    <w:rsid w:val="00FB678F"/>
    <w:rsid w:val="00FB680C"/>
    <w:rsid w:val="00FB798A"/>
    <w:rsid w:val="00FC2226"/>
    <w:rsid w:val="00FC3A57"/>
    <w:rsid w:val="00FC5619"/>
    <w:rsid w:val="00FD0576"/>
    <w:rsid w:val="00FD3F9C"/>
    <w:rsid w:val="00FD501E"/>
    <w:rsid w:val="00FD7A12"/>
    <w:rsid w:val="00FE0458"/>
    <w:rsid w:val="00FE1940"/>
    <w:rsid w:val="00FE20B5"/>
    <w:rsid w:val="00FE5690"/>
    <w:rsid w:val="00FE5B94"/>
    <w:rsid w:val="00FF13F9"/>
    <w:rsid w:val="00FF169B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9B0A31"/>
  <w15:chartTrackingRefBased/>
  <w15:docId w15:val="{7C9EAA1F-ECAF-4F26-A195-2B7785B1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0C4"/>
    <w:rPr>
      <w:lang w:eastAsia="ru-RU"/>
    </w:rPr>
  </w:style>
  <w:style w:type="paragraph" w:styleId="1">
    <w:name w:val="heading 1"/>
    <w:basedOn w:val="a"/>
    <w:next w:val="a"/>
    <w:link w:val="10"/>
    <w:qFormat/>
    <w:rsid w:val="007F702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3337D1"/>
    <w:pPr>
      <w:tabs>
        <w:tab w:val="left" w:pos="0"/>
      </w:tabs>
      <w:jc w:val="both"/>
    </w:pPr>
    <w:rPr>
      <w:sz w:val="28"/>
    </w:rPr>
  </w:style>
  <w:style w:type="paragraph" w:styleId="3">
    <w:name w:val="Body Text 3"/>
    <w:basedOn w:val="a"/>
    <w:link w:val="30"/>
    <w:rsid w:val="003337D1"/>
    <w:pPr>
      <w:spacing w:after="120"/>
    </w:pPr>
    <w:rPr>
      <w:sz w:val="16"/>
      <w:szCs w:val="16"/>
    </w:rPr>
  </w:style>
  <w:style w:type="paragraph" w:styleId="a5">
    <w:name w:val="Balloon Text"/>
    <w:basedOn w:val="a"/>
    <w:semiHidden/>
    <w:rsid w:val="006B4198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3E17D4"/>
    <w:pPr>
      <w:shd w:val="clear" w:color="auto" w:fill="000080"/>
    </w:pPr>
    <w:rPr>
      <w:rFonts w:ascii="Tahoma" w:hAnsi="Tahoma" w:cs="Tahoma"/>
    </w:rPr>
  </w:style>
  <w:style w:type="character" w:customStyle="1" w:styleId="a4">
    <w:name w:val="Основний текст Знак"/>
    <w:link w:val="a3"/>
    <w:rsid w:val="00097FC9"/>
    <w:rPr>
      <w:sz w:val="28"/>
      <w:lang w:eastAsia="ru-RU"/>
    </w:rPr>
  </w:style>
  <w:style w:type="paragraph" w:styleId="a7">
    <w:name w:val="Body Text Indent"/>
    <w:basedOn w:val="a"/>
    <w:link w:val="a8"/>
    <w:rsid w:val="00DF56C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rsid w:val="00DF56C7"/>
    <w:rPr>
      <w:lang w:eastAsia="ru-RU"/>
    </w:rPr>
  </w:style>
  <w:style w:type="character" w:styleId="a9">
    <w:name w:val="Emphasis"/>
    <w:qFormat/>
    <w:rsid w:val="00C94212"/>
    <w:rPr>
      <w:i/>
      <w:iCs/>
    </w:rPr>
  </w:style>
  <w:style w:type="paragraph" w:customStyle="1" w:styleId="aa">
    <w:name w:val="Штамп"/>
    <w:basedOn w:val="a"/>
    <w:rsid w:val="003453D7"/>
    <w:pPr>
      <w:jc w:val="center"/>
    </w:pPr>
    <w:rPr>
      <w:rFonts w:ascii="Arial" w:hAnsi="Arial"/>
      <w:lang w:val="ru-RU"/>
    </w:rPr>
  </w:style>
  <w:style w:type="character" w:customStyle="1" w:styleId="10">
    <w:name w:val="Заголовок 1 Знак"/>
    <w:link w:val="1"/>
    <w:rsid w:val="007F702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82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table" w:styleId="ac">
    <w:name w:val="Table Grid"/>
    <w:basedOn w:val="a1"/>
    <w:uiPriority w:val="59"/>
    <w:rsid w:val="0058239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unhideWhenUsed/>
    <w:rsid w:val="009D6EB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D6EBD"/>
    <w:pPr>
      <w:spacing w:after="200"/>
    </w:pPr>
    <w:rPr>
      <w:rFonts w:ascii="Calibri" w:eastAsia="Calibri" w:hAnsi="Calibri"/>
      <w:lang w:eastAsia="en-US"/>
    </w:rPr>
  </w:style>
  <w:style w:type="character" w:customStyle="1" w:styleId="af">
    <w:name w:val="Текст примітки Знак"/>
    <w:link w:val="ae"/>
    <w:uiPriority w:val="99"/>
    <w:rsid w:val="009D6EBD"/>
    <w:rPr>
      <w:rFonts w:ascii="Calibri" w:eastAsia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3A6BFE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1">
    <w:name w:val="Тема примітки Знак"/>
    <w:link w:val="af0"/>
    <w:rsid w:val="003A6BFE"/>
    <w:rPr>
      <w:rFonts w:ascii="Calibri" w:eastAsia="Calibri" w:hAnsi="Calibri"/>
      <w:b/>
      <w:bCs/>
      <w:lang w:val="uk-UA" w:eastAsia="ru-RU"/>
    </w:rPr>
  </w:style>
  <w:style w:type="character" w:styleId="af2">
    <w:name w:val="Hyperlink"/>
    <w:uiPriority w:val="99"/>
    <w:unhideWhenUsed/>
    <w:rsid w:val="008E7E65"/>
    <w:rPr>
      <w:color w:val="0000FF"/>
      <w:u w:val="single"/>
    </w:rPr>
  </w:style>
  <w:style w:type="character" w:customStyle="1" w:styleId="30">
    <w:name w:val="Основний текст 3 Знак"/>
    <w:link w:val="3"/>
    <w:rsid w:val="00D37FF7"/>
    <w:rPr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D37FF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No Spacing"/>
    <w:uiPriority w:val="1"/>
    <w:qFormat/>
    <w:rsid w:val="002060A8"/>
    <w:rPr>
      <w:lang w:eastAsia="ru-RU"/>
    </w:rPr>
  </w:style>
  <w:style w:type="paragraph" w:styleId="af5">
    <w:name w:val="Revision"/>
    <w:hidden/>
    <w:uiPriority w:val="99"/>
    <w:semiHidden/>
    <w:rsid w:val="005A765A"/>
    <w:rPr>
      <w:lang w:eastAsia="ru-RU"/>
    </w:rPr>
  </w:style>
  <w:style w:type="paragraph" w:styleId="af6">
    <w:name w:val="footer"/>
    <w:basedOn w:val="a"/>
    <w:link w:val="af7"/>
    <w:rsid w:val="00EA0C5B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f7">
    <w:name w:val="Нижній колонтитул Знак"/>
    <w:link w:val="af6"/>
    <w:rsid w:val="00EA0C5B"/>
    <w:rPr>
      <w:sz w:val="24"/>
      <w:szCs w:val="24"/>
      <w:lang w:val="ru-RU" w:eastAsia="ru-RU"/>
    </w:rPr>
  </w:style>
  <w:style w:type="paragraph" w:styleId="af8">
    <w:name w:val="header"/>
    <w:basedOn w:val="a"/>
    <w:link w:val="af9"/>
    <w:uiPriority w:val="99"/>
    <w:unhideWhenUsed/>
    <w:rsid w:val="00393F0A"/>
    <w:pPr>
      <w:tabs>
        <w:tab w:val="center" w:pos="4680"/>
        <w:tab w:val="right" w:pos="9360"/>
      </w:tabs>
    </w:pPr>
    <w:rPr>
      <w:rFonts w:ascii="Calibri" w:eastAsia="Calibri" w:hAnsi="Calibri"/>
      <w:kern w:val="2"/>
      <w:sz w:val="22"/>
      <w:szCs w:val="22"/>
      <w:lang w:val="ru-RU" w:eastAsia="en-US"/>
    </w:rPr>
  </w:style>
  <w:style w:type="character" w:customStyle="1" w:styleId="af9">
    <w:name w:val="Верхній колонтитул Знак"/>
    <w:link w:val="af8"/>
    <w:uiPriority w:val="99"/>
    <w:rsid w:val="00393F0A"/>
    <w:rPr>
      <w:rFonts w:ascii="Calibri" w:eastAsia="Calibri" w:hAnsi="Calibri"/>
      <w:kern w:val="2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zakon3.rada.gov.ua/laws/show/5403-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70008AA512A4A8AE975C593C886DE" ma:contentTypeVersion="15" ma:contentTypeDescription="Create a new document." ma:contentTypeScope="" ma:versionID="27d393b4f90448e0d323be5e719d68fd">
  <xsd:schema xmlns:xsd="http://www.w3.org/2001/XMLSchema" xmlns:xs="http://www.w3.org/2001/XMLSchema" xmlns:p="http://schemas.microsoft.com/office/2006/metadata/properties" xmlns:ns3="feb97d23-7b71-4d81-a5f4-62e96e6dcebd" targetNamespace="http://schemas.microsoft.com/office/2006/metadata/properties" ma:root="true" ma:fieldsID="c540f63e08741e96815cf1f97631ab17" ns3:_="">
    <xsd:import namespace="feb97d23-7b71-4d81-a5f4-62e96e6dc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97d23-7b71-4d81-a5f4-62e96e6d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b97d23-7b71-4d81-a5f4-62e96e6dcebd" xsi:nil="true"/>
  </documentManagement>
</p:properties>
</file>

<file path=customXml/itemProps1.xml><?xml version="1.0" encoding="utf-8"?>
<ds:datastoreItem xmlns:ds="http://schemas.openxmlformats.org/officeDocument/2006/customXml" ds:itemID="{E7E8354B-5367-4B91-95BC-59C833C98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97d23-7b71-4d81-a5f4-62e96e6dc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4B983-760E-4761-A2ED-CB69B82F4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9D0ED-58FA-4783-B5E1-CFC97029F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47756E-0DE1-4ADD-9719-883A70021D31}">
  <ds:schemaRefs>
    <ds:schemaRef ds:uri="http://schemas.microsoft.com/office/2006/metadata/properties"/>
    <ds:schemaRef ds:uri="http://schemas.microsoft.com/office/infopath/2007/PartnerControls"/>
    <ds:schemaRef ds:uri="feb97d23-7b71-4d81-a5f4-62e96e6dc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7747</Words>
  <Characters>4416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Відкрите акціонерне товариство</vt:lpstr>
      <vt:lpstr>Відкрите акціонерне товариство</vt:lpstr>
    </vt:vector>
  </TitlesOfParts>
  <Company/>
  <LinksUpToDate>false</LinksUpToDate>
  <CharactersWithSpaces>12139</CharactersWithSpaces>
  <SharedDoc>false</SharedDoc>
  <HLinks>
    <vt:vector size="6" baseType="variant">
      <vt:variant>
        <vt:i4>2490415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http://zakon3.rada.gov.ua/laws/show/5403-17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subject/>
  <dc:creator>Ходжі Віктор Васильович</dc:creator>
  <cp:keywords/>
  <dc:description/>
  <cp:lastModifiedBy>УЦ Новатор</cp:lastModifiedBy>
  <cp:revision>2</cp:revision>
  <cp:lastPrinted>2022-05-03T13:01:00Z</cp:lastPrinted>
  <dcterms:created xsi:type="dcterms:W3CDTF">2026-06-10T13:12:00Z</dcterms:created>
  <dcterms:modified xsi:type="dcterms:W3CDTF">2026-06-10T13:12:00Z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0x010100A9370008AA512A4A8AE975C593C886DE</vt:lpwstr>
  </property>
</Properties>
</file>